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8D" w:rsidRPr="009B2F8D" w:rsidRDefault="009B2F8D" w:rsidP="009B2F8D">
      <w:pPr>
        <w:tabs>
          <w:tab w:val="center" w:pos="4691"/>
          <w:tab w:val="left" w:pos="6760"/>
        </w:tabs>
        <w:suppressAutoHyphens/>
        <w:spacing w:after="0" w:line="240" w:lineRule="auto"/>
        <w:ind w:left="284" w:right="0" w:firstLine="0"/>
        <w:jc w:val="center"/>
        <w:rPr>
          <w:rFonts w:eastAsia="Times New Roman"/>
          <w:b/>
          <w:color w:val="auto"/>
          <w:sz w:val="24"/>
          <w:szCs w:val="24"/>
        </w:rPr>
      </w:pPr>
    </w:p>
    <w:p w:rsidR="009B2F8D" w:rsidRPr="009B2F8D" w:rsidRDefault="009B2F8D" w:rsidP="009B2F8D">
      <w:pPr>
        <w:tabs>
          <w:tab w:val="center" w:pos="4691"/>
          <w:tab w:val="left" w:pos="6760"/>
        </w:tabs>
        <w:suppressAutoHyphens/>
        <w:spacing w:after="0" w:line="240" w:lineRule="auto"/>
        <w:ind w:left="284" w:right="0" w:firstLine="0"/>
        <w:jc w:val="center"/>
        <w:rPr>
          <w:rFonts w:eastAsia="Times New Roman"/>
          <w:b/>
          <w:color w:val="auto"/>
          <w:sz w:val="24"/>
          <w:szCs w:val="24"/>
        </w:rPr>
      </w:pPr>
      <w:r w:rsidRPr="009B2F8D">
        <w:rPr>
          <w:rFonts w:eastAsia="Times New Roman"/>
          <w:b/>
          <w:color w:val="auto"/>
          <w:sz w:val="24"/>
          <w:szCs w:val="24"/>
        </w:rPr>
        <w:t>UMOWA  NR …………………….</w:t>
      </w:r>
    </w:p>
    <w:p w:rsidR="009B2F8D" w:rsidRPr="009B2F8D" w:rsidRDefault="009B2F8D" w:rsidP="009B2F8D">
      <w:pPr>
        <w:tabs>
          <w:tab w:val="center" w:pos="4691"/>
          <w:tab w:val="left" w:pos="6760"/>
        </w:tabs>
        <w:suppressAutoHyphens/>
        <w:spacing w:after="0" w:line="240" w:lineRule="auto"/>
        <w:ind w:left="284" w:right="0" w:firstLine="0"/>
        <w:jc w:val="center"/>
        <w:rPr>
          <w:rFonts w:eastAsia="Times New Roman"/>
          <w:b/>
          <w:color w:val="auto"/>
          <w:sz w:val="24"/>
          <w:szCs w:val="24"/>
        </w:rPr>
      </w:pPr>
    </w:p>
    <w:p w:rsidR="009B2F8D" w:rsidRPr="009B2F8D" w:rsidRDefault="009B2F8D" w:rsidP="009B2F8D">
      <w:pPr>
        <w:tabs>
          <w:tab w:val="center" w:pos="4691"/>
          <w:tab w:val="left" w:pos="6760"/>
        </w:tabs>
        <w:suppressAutoHyphens/>
        <w:spacing w:after="0" w:line="240" w:lineRule="auto"/>
        <w:ind w:left="284" w:right="0" w:firstLine="0"/>
        <w:jc w:val="center"/>
        <w:rPr>
          <w:rFonts w:eastAsia="Times New Roman"/>
          <w:b/>
          <w:color w:val="auto"/>
          <w:sz w:val="24"/>
          <w:szCs w:val="24"/>
        </w:rPr>
      </w:pPr>
      <w:r w:rsidRPr="009B2F8D">
        <w:rPr>
          <w:rFonts w:eastAsia="Times New Roman"/>
          <w:b/>
          <w:color w:val="auto"/>
          <w:sz w:val="24"/>
          <w:szCs w:val="24"/>
        </w:rPr>
        <w:t xml:space="preserve">dla zadania pn. </w:t>
      </w:r>
    </w:p>
    <w:p w:rsidR="009B2F8D" w:rsidRPr="009B2F8D" w:rsidRDefault="009B2F8D" w:rsidP="009B2F8D">
      <w:pPr>
        <w:suppressAutoHyphens/>
        <w:spacing w:after="0" w:line="240" w:lineRule="auto"/>
        <w:ind w:left="0" w:right="0" w:firstLine="0"/>
        <w:jc w:val="center"/>
        <w:rPr>
          <w:b/>
          <w:i/>
          <w:color w:val="auto"/>
          <w:sz w:val="24"/>
          <w:szCs w:val="24"/>
          <w:lang w:eastAsia="en-US"/>
        </w:rPr>
      </w:pPr>
      <w:r w:rsidRPr="009B2F8D">
        <w:rPr>
          <w:rFonts w:eastAsia="Times New Roman"/>
          <w:b/>
          <w:i/>
          <w:color w:val="auto"/>
          <w:sz w:val="24"/>
          <w:szCs w:val="24"/>
          <w:lang w:eastAsia="ar-SA"/>
        </w:rPr>
        <w:t>„</w:t>
      </w:r>
      <w:r>
        <w:rPr>
          <w:rFonts w:eastAsia="Times New Roman"/>
          <w:b/>
          <w:i/>
          <w:color w:val="auto"/>
          <w:sz w:val="24"/>
          <w:szCs w:val="24"/>
          <w:lang w:eastAsia="ar-SA"/>
        </w:rPr>
        <w:t>WYKONANIE DOKUMENTACJI PROJEKTOWEJ BUDYNKU KARCZMY NA TERENIE MUZEUM ROLNICTWA W CIECHANOWCU</w:t>
      </w:r>
      <w:r w:rsidRPr="009B2F8D">
        <w:rPr>
          <w:rFonts w:eastAsia="Times New Roman"/>
          <w:b/>
          <w:i/>
          <w:color w:val="auto"/>
          <w:sz w:val="24"/>
          <w:szCs w:val="24"/>
          <w:lang w:eastAsia="ar-SA"/>
        </w:rPr>
        <w:t xml:space="preserve"> ”</w:t>
      </w:r>
    </w:p>
    <w:p w:rsidR="009B2F8D" w:rsidRPr="009B2F8D" w:rsidRDefault="009B2F8D" w:rsidP="009B2F8D">
      <w:pPr>
        <w:tabs>
          <w:tab w:val="center" w:pos="4691"/>
          <w:tab w:val="left" w:pos="6760"/>
        </w:tabs>
        <w:suppressAutoHyphens/>
        <w:spacing w:after="0" w:line="240" w:lineRule="auto"/>
        <w:ind w:left="284" w:right="0" w:firstLine="0"/>
        <w:jc w:val="center"/>
        <w:rPr>
          <w:rFonts w:eastAsia="Times New Roman"/>
          <w:b/>
          <w:color w:val="auto"/>
          <w:sz w:val="24"/>
          <w:szCs w:val="24"/>
        </w:rPr>
      </w:pPr>
    </w:p>
    <w:p w:rsidR="009B2F8D" w:rsidRPr="009B2F8D" w:rsidRDefault="009B2F8D" w:rsidP="009B2F8D">
      <w:pPr>
        <w:tabs>
          <w:tab w:val="left" w:pos="7155"/>
        </w:tabs>
        <w:suppressAutoHyphens/>
        <w:spacing w:after="0" w:line="240" w:lineRule="auto"/>
        <w:ind w:left="284" w:right="0" w:firstLine="0"/>
        <w:rPr>
          <w:rFonts w:eastAsia="Times New Roman"/>
          <w:color w:val="auto"/>
          <w:sz w:val="24"/>
          <w:szCs w:val="24"/>
        </w:rPr>
      </w:pPr>
    </w:p>
    <w:p w:rsidR="009B2F8D" w:rsidRPr="009B2F8D" w:rsidRDefault="009B2F8D" w:rsidP="009B2F8D">
      <w:pPr>
        <w:tabs>
          <w:tab w:val="left" w:pos="7155"/>
        </w:tabs>
        <w:suppressAutoHyphens/>
        <w:spacing w:after="0" w:line="240" w:lineRule="auto"/>
        <w:ind w:left="0" w:right="0" w:firstLine="0"/>
        <w:rPr>
          <w:rFonts w:eastAsia="Times New Roman"/>
          <w:color w:val="auto"/>
          <w:sz w:val="24"/>
          <w:szCs w:val="24"/>
        </w:rPr>
      </w:pPr>
      <w:r w:rsidRPr="009B2F8D">
        <w:rPr>
          <w:rFonts w:eastAsia="Times New Roman"/>
          <w:color w:val="auto"/>
          <w:sz w:val="24"/>
          <w:szCs w:val="24"/>
        </w:rPr>
        <w:t xml:space="preserve">zawarta w dniu </w:t>
      </w:r>
      <w:r w:rsidRPr="009B2F8D">
        <w:rPr>
          <w:rFonts w:eastAsia="Times New Roman"/>
          <w:b/>
          <w:color w:val="auto"/>
          <w:sz w:val="24"/>
          <w:szCs w:val="24"/>
        </w:rPr>
        <w:t>…………………. 2022 roku</w:t>
      </w:r>
      <w:r w:rsidRPr="009B2F8D">
        <w:rPr>
          <w:rFonts w:eastAsia="Times New Roman"/>
          <w:color w:val="auto"/>
          <w:sz w:val="24"/>
          <w:szCs w:val="24"/>
        </w:rPr>
        <w:t xml:space="preserve"> w Ciechanowcu pomiędzy:</w:t>
      </w:r>
      <w:r w:rsidRPr="009B2F8D">
        <w:rPr>
          <w:rFonts w:eastAsia="Times New Roman"/>
          <w:color w:val="auto"/>
          <w:sz w:val="24"/>
          <w:szCs w:val="24"/>
        </w:rPr>
        <w:tab/>
      </w:r>
    </w:p>
    <w:p w:rsidR="009B2F8D" w:rsidRPr="009B2F8D" w:rsidRDefault="009B2F8D" w:rsidP="009B2F8D">
      <w:pPr>
        <w:suppressAutoHyphens/>
        <w:spacing w:after="0" w:line="240" w:lineRule="auto"/>
        <w:ind w:left="284" w:right="0" w:firstLine="0"/>
        <w:rPr>
          <w:rFonts w:eastAsia="Times New Roman"/>
          <w:color w:val="auto"/>
          <w:sz w:val="24"/>
          <w:szCs w:val="24"/>
        </w:rPr>
      </w:pPr>
    </w:p>
    <w:p w:rsidR="009B2F8D" w:rsidRPr="009B2F8D" w:rsidRDefault="009B2F8D" w:rsidP="009B2F8D">
      <w:pPr>
        <w:tabs>
          <w:tab w:val="left" w:pos="1995"/>
          <w:tab w:val="right" w:pos="9072"/>
        </w:tabs>
        <w:suppressAutoHyphens/>
        <w:spacing w:after="0" w:line="240" w:lineRule="auto"/>
        <w:ind w:left="0" w:right="0" w:firstLine="0"/>
        <w:rPr>
          <w:rFonts w:eastAsia="Times New Roman"/>
          <w:color w:val="auto"/>
          <w:sz w:val="24"/>
          <w:szCs w:val="24"/>
          <w:lang w:eastAsia="x-none"/>
        </w:rPr>
      </w:pPr>
      <w:r w:rsidRPr="009B2F8D">
        <w:rPr>
          <w:rFonts w:eastAsia="Times New Roman"/>
          <w:color w:val="auto"/>
          <w:sz w:val="24"/>
          <w:szCs w:val="24"/>
          <w:lang w:eastAsia="x-none"/>
        </w:rPr>
        <w:t xml:space="preserve">Muzeum Rolnictwa im. ks. Krzysztofa Kluka, mającym swoją siedzibę w Ciechanowcu przy </w:t>
      </w:r>
      <w:r w:rsidRPr="009B2F8D">
        <w:rPr>
          <w:rFonts w:eastAsia="Times New Roman"/>
          <w:color w:val="auto"/>
          <w:sz w:val="24"/>
          <w:szCs w:val="24"/>
          <w:lang w:eastAsia="x-none"/>
        </w:rPr>
        <w:br/>
        <w:t>ul. Pałacowej 5, będącym płatnikiem podatku VAT, posiadającym nr identyfikacyjny ………………………, reprezentowanym przez:</w:t>
      </w:r>
    </w:p>
    <w:p w:rsidR="009B2F8D" w:rsidRPr="009B2F8D" w:rsidRDefault="009B2F8D" w:rsidP="009B2F8D">
      <w:pPr>
        <w:tabs>
          <w:tab w:val="left" w:pos="1995"/>
          <w:tab w:val="right" w:pos="9072"/>
        </w:tabs>
        <w:suppressAutoHyphens/>
        <w:spacing w:after="0" w:line="240" w:lineRule="auto"/>
        <w:ind w:left="0" w:right="0" w:firstLine="0"/>
        <w:rPr>
          <w:rFonts w:eastAsia="Times New Roman"/>
          <w:color w:val="auto"/>
          <w:sz w:val="24"/>
          <w:szCs w:val="24"/>
          <w:lang w:eastAsia="x-none"/>
        </w:rPr>
      </w:pPr>
      <w:r w:rsidRPr="009B2F8D">
        <w:rPr>
          <w:rFonts w:eastAsia="Times New Roman"/>
          <w:color w:val="auto"/>
          <w:sz w:val="24"/>
          <w:szCs w:val="24"/>
          <w:lang w:eastAsia="x-none"/>
        </w:rPr>
        <w:t>……………………………………………………</w:t>
      </w:r>
    </w:p>
    <w:p w:rsidR="009B2F8D" w:rsidRPr="009B2F8D" w:rsidRDefault="009B2F8D" w:rsidP="009B2F8D">
      <w:pPr>
        <w:suppressAutoHyphens/>
        <w:spacing w:after="0" w:line="240" w:lineRule="auto"/>
        <w:ind w:left="0" w:right="0" w:firstLine="0"/>
        <w:jc w:val="left"/>
        <w:rPr>
          <w:rFonts w:eastAsia="Times New Roman"/>
          <w:color w:val="auto"/>
          <w:sz w:val="24"/>
          <w:szCs w:val="24"/>
          <w:lang w:eastAsia="x-none"/>
        </w:rPr>
      </w:pPr>
    </w:p>
    <w:p w:rsidR="009B2F8D" w:rsidRPr="009B2F8D" w:rsidRDefault="009B2F8D" w:rsidP="009B2F8D">
      <w:pPr>
        <w:suppressAutoHyphens/>
        <w:spacing w:after="0" w:line="240" w:lineRule="auto"/>
        <w:ind w:left="0" w:right="0" w:firstLine="0"/>
        <w:jc w:val="left"/>
        <w:rPr>
          <w:color w:val="auto"/>
          <w:sz w:val="24"/>
          <w:szCs w:val="24"/>
          <w:lang w:eastAsia="en-US"/>
        </w:rPr>
      </w:pPr>
      <w:r w:rsidRPr="009B2F8D">
        <w:rPr>
          <w:rFonts w:eastAsia="Times New Roman"/>
          <w:color w:val="auto"/>
          <w:sz w:val="24"/>
          <w:szCs w:val="24"/>
          <w:lang w:eastAsia="ar-SA"/>
        </w:rPr>
        <w:t>zwanym w dalszej części umowy „</w:t>
      </w:r>
      <w:r w:rsidRPr="009B2F8D">
        <w:rPr>
          <w:rFonts w:eastAsia="Times New Roman"/>
          <w:b/>
          <w:color w:val="auto"/>
          <w:sz w:val="24"/>
          <w:szCs w:val="24"/>
          <w:lang w:eastAsia="ar-SA"/>
        </w:rPr>
        <w:t>Zamawiającym</w:t>
      </w:r>
      <w:r w:rsidRPr="009B2F8D">
        <w:rPr>
          <w:rFonts w:eastAsia="Times New Roman"/>
          <w:color w:val="auto"/>
          <w:sz w:val="24"/>
          <w:szCs w:val="24"/>
          <w:lang w:eastAsia="ar-SA"/>
        </w:rPr>
        <w:t>”,</w:t>
      </w:r>
    </w:p>
    <w:p w:rsidR="009B2F8D" w:rsidRPr="009B2F8D" w:rsidRDefault="009B2F8D" w:rsidP="009B2F8D">
      <w:pPr>
        <w:tabs>
          <w:tab w:val="left" w:pos="1995"/>
          <w:tab w:val="right" w:pos="9072"/>
        </w:tabs>
        <w:suppressAutoHyphens/>
        <w:spacing w:after="0" w:line="240" w:lineRule="auto"/>
        <w:ind w:left="0" w:right="0" w:firstLine="0"/>
        <w:rPr>
          <w:rFonts w:eastAsia="Times New Roman"/>
          <w:color w:val="auto"/>
          <w:sz w:val="24"/>
          <w:szCs w:val="24"/>
          <w:lang w:eastAsia="x-none"/>
        </w:rPr>
      </w:pPr>
      <w:r w:rsidRPr="009B2F8D">
        <w:rPr>
          <w:rFonts w:eastAsia="Times New Roman"/>
          <w:color w:val="auto"/>
          <w:sz w:val="24"/>
          <w:szCs w:val="24"/>
          <w:lang w:eastAsia="x-none"/>
        </w:rPr>
        <w:t>a</w:t>
      </w:r>
    </w:p>
    <w:p w:rsidR="009B2F8D" w:rsidRPr="009B2F8D" w:rsidRDefault="009B2F8D" w:rsidP="009B2F8D">
      <w:pPr>
        <w:tabs>
          <w:tab w:val="left" w:pos="1995"/>
          <w:tab w:val="right" w:pos="9072"/>
        </w:tabs>
        <w:suppressAutoHyphens/>
        <w:spacing w:after="0" w:line="240" w:lineRule="auto"/>
        <w:ind w:left="0" w:right="0" w:firstLine="0"/>
        <w:rPr>
          <w:rFonts w:eastAsia="Times New Roman"/>
          <w:color w:val="auto"/>
          <w:sz w:val="24"/>
          <w:szCs w:val="24"/>
          <w:lang w:eastAsia="x-none"/>
        </w:rPr>
      </w:pPr>
      <w:r w:rsidRPr="009B2F8D">
        <w:rPr>
          <w:rFonts w:eastAsia="Times New Roman"/>
          <w:color w:val="auto"/>
          <w:sz w:val="24"/>
          <w:szCs w:val="24"/>
          <w:lang w:eastAsia="x-none"/>
        </w:rPr>
        <w:t>…………………...…………………………………………………………………………...</w:t>
      </w:r>
    </w:p>
    <w:p w:rsidR="009B2F8D" w:rsidRPr="009B2F8D" w:rsidRDefault="009B2F8D" w:rsidP="009B2F8D">
      <w:pPr>
        <w:tabs>
          <w:tab w:val="left" w:pos="1995"/>
          <w:tab w:val="right" w:pos="9072"/>
        </w:tabs>
        <w:suppressAutoHyphens/>
        <w:spacing w:after="0" w:line="240" w:lineRule="auto"/>
        <w:ind w:left="0" w:right="0" w:firstLine="0"/>
        <w:rPr>
          <w:rFonts w:eastAsia="Times New Roman"/>
          <w:color w:val="auto"/>
          <w:sz w:val="24"/>
          <w:szCs w:val="24"/>
          <w:lang w:eastAsia="x-none"/>
        </w:rPr>
      </w:pPr>
      <w:r w:rsidRPr="009B2F8D">
        <w:rPr>
          <w:rFonts w:eastAsia="Times New Roman"/>
          <w:color w:val="auto"/>
          <w:sz w:val="24"/>
          <w:szCs w:val="24"/>
          <w:lang w:eastAsia="x-none"/>
        </w:rPr>
        <w:t>z siedzibą w … przy ul. …, …, NIP …, REGON …,  wpisanym do rejestru przedsiębiorców Krajowego Rejestru Sądowego pod nr KRS … , reprezentowanym przez:</w:t>
      </w:r>
    </w:p>
    <w:p w:rsidR="009B2F8D" w:rsidRPr="009B2F8D" w:rsidRDefault="009B2F8D" w:rsidP="009B2F8D">
      <w:pPr>
        <w:tabs>
          <w:tab w:val="left" w:pos="1995"/>
          <w:tab w:val="right" w:pos="9072"/>
        </w:tabs>
        <w:suppressAutoHyphens/>
        <w:spacing w:after="0" w:line="240" w:lineRule="auto"/>
        <w:ind w:left="0" w:right="0" w:firstLine="0"/>
        <w:rPr>
          <w:rFonts w:eastAsia="Times New Roman"/>
          <w:color w:val="auto"/>
          <w:sz w:val="24"/>
          <w:szCs w:val="24"/>
          <w:lang w:eastAsia="x-none"/>
        </w:rPr>
      </w:pPr>
      <w:r w:rsidRPr="009B2F8D">
        <w:rPr>
          <w:rFonts w:eastAsia="Times New Roman"/>
          <w:color w:val="auto"/>
          <w:sz w:val="24"/>
          <w:szCs w:val="24"/>
          <w:lang w:eastAsia="x-none"/>
        </w:rPr>
        <w:t>……………………………………………</w:t>
      </w:r>
    </w:p>
    <w:p w:rsidR="009B2F8D" w:rsidRPr="009B2F8D" w:rsidRDefault="009B2F8D" w:rsidP="009B2F8D">
      <w:pPr>
        <w:tabs>
          <w:tab w:val="left" w:pos="1995"/>
          <w:tab w:val="right" w:pos="9072"/>
        </w:tabs>
        <w:suppressAutoHyphens/>
        <w:spacing w:after="0" w:line="240" w:lineRule="auto"/>
        <w:ind w:left="0" w:right="0" w:firstLine="0"/>
        <w:rPr>
          <w:rFonts w:eastAsia="Times New Roman"/>
          <w:color w:val="auto"/>
          <w:sz w:val="24"/>
          <w:szCs w:val="24"/>
          <w:lang w:eastAsia="x-none"/>
        </w:rPr>
      </w:pPr>
      <w:r w:rsidRPr="009B2F8D">
        <w:rPr>
          <w:rFonts w:eastAsia="Times New Roman"/>
          <w:color w:val="auto"/>
          <w:sz w:val="24"/>
          <w:szCs w:val="24"/>
          <w:lang w:eastAsia="x-none"/>
        </w:rPr>
        <w:t>……………………………………………</w:t>
      </w:r>
    </w:p>
    <w:p w:rsidR="009B2F8D" w:rsidRPr="009B2F8D" w:rsidRDefault="009B2F8D" w:rsidP="009B2F8D">
      <w:pPr>
        <w:tabs>
          <w:tab w:val="left" w:pos="1995"/>
          <w:tab w:val="right" w:pos="9072"/>
        </w:tabs>
        <w:suppressAutoHyphens/>
        <w:spacing w:after="0" w:line="240" w:lineRule="auto"/>
        <w:ind w:left="284" w:right="0" w:firstLine="0"/>
        <w:rPr>
          <w:rFonts w:eastAsia="Times New Roman"/>
          <w:b/>
          <w:color w:val="auto"/>
          <w:sz w:val="24"/>
          <w:szCs w:val="24"/>
          <w:lang w:eastAsia="x-none"/>
        </w:rPr>
      </w:pPr>
    </w:p>
    <w:p w:rsidR="009B2F8D" w:rsidRPr="009B2F8D" w:rsidRDefault="009B2F8D" w:rsidP="009B2F8D">
      <w:pPr>
        <w:suppressAutoHyphens/>
        <w:spacing w:after="0" w:line="240" w:lineRule="auto"/>
        <w:ind w:left="0" w:right="0" w:firstLine="0"/>
        <w:rPr>
          <w:rFonts w:eastAsia="Times New Roman"/>
          <w:bCs/>
          <w:color w:val="auto"/>
          <w:sz w:val="24"/>
          <w:szCs w:val="24"/>
          <w:lang w:val="x-none" w:eastAsia="x-none"/>
        </w:rPr>
      </w:pPr>
      <w:r w:rsidRPr="009B2F8D">
        <w:rPr>
          <w:rFonts w:eastAsia="Times New Roman"/>
          <w:bCs/>
          <w:color w:val="auto"/>
          <w:sz w:val="24"/>
          <w:szCs w:val="24"/>
          <w:lang w:eastAsia="x-none"/>
        </w:rPr>
        <w:t>z</w:t>
      </w:r>
      <w:r w:rsidRPr="009B2F8D">
        <w:rPr>
          <w:rFonts w:eastAsia="Times New Roman"/>
          <w:bCs/>
          <w:color w:val="auto"/>
          <w:sz w:val="24"/>
          <w:szCs w:val="24"/>
          <w:lang w:val="x-none" w:eastAsia="x-none"/>
        </w:rPr>
        <w:t xml:space="preserve">wanym </w:t>
      </w:r>
      <w:r w:rsidRPr="009B2F8D">
        <w:rPr>
          <w:rFonts w:eastAsia="Times New Roman"/>
          <w:bCs/>
          <w:color w:val="auto"/>
          <w:sz w:val="24"/>
          <w:szCs w:val="24"/>
          <w:lang w:eastAsia="x-none"/>
        </w:rPr>
        <w:t>(ą)</w:t>
      </w:r>
      <w:r w:rsidRPr="009B2F8D">
        <w:rPr>
          <w:rFonts w:eastAsia="Times New Roman"/>
          <w:bCs/>
          <w:color w:val="auto"/>
          <w:sz w:val="24"/>
          <w:szCs w:val="24"/>
          <w:lang w:val="x-none" w:eastAsia="x-none"/>
        </w:rPr>
        <w:t xml:space="preserve"> w dalszej treści umowy „</w:t>
      </w:r>
      <w:r w:rsidR="00A758BB">
        <w:rPr>
          <w:rFonts w:eastAsia="Times New Roman"/>
          <w:b/>
          <w:bCs/>
          <w:color w:val="auto"/>
          <w:sz w:val="24"/>
          <w:szCs w:val="24"/>
          <w:lang w:eastAsia="x-none"/>
        </w:rPr>
        <w:t>Projektantem</w:t>
      </w:r>
      <w:r w:rsidRPr="009B2F8D">
        <w:rPr>
          <w:rFonts w:eastAsia="Times New Roman"/>
          <w:bCs/>
          <w:color w:val="auto"/>
          <w:sz w:val="24"/>
          <w:szCs w:val="24"/>
          <w:lang w:val="x-none" w:eastAsia="x-none"/>
        </w:rPr>
        <w:t xml:space="preserve">”, </w:t>
      </w:r>
    </w:p>
    <w:p w:rsidR="009B2F8D" w:rsidRPr="009B2F8D" w:rsidRDefault="009B2F8D" w:rsidP="009B2F8D">
      <w:pPr>
        <w:suppressAutoHyphens/>
        <w:spacing w:after="0" w:line="240" w:lineRule="auto"/>
        <w:ind w:left="284" w:right="0" w:firstLine="0"/>
        <w:rPr>
          <w:rFonts w:eastAsia="Times New Roman"/>
          <w:bCs/>
          <w:iCs/>
          <w:color w:val="auto"/>
          <w:sz w:val="24"/>
          <w:szCs w:val="24"/>
          <w:lang w:eastAsia="x-none"/>
        </w:rPr>
      </w:pPr>
    </w:p>
    <w:p w:rsidR="009B2F8D" w:rsidRPr="009B2F8D" w:rsidRDefault="009B2F8D" w:rsidP="009B2F8D">
      <w:pPr>
        <w:suppressAutoHyphens/>
        <w:spacing w:after="0" w:line="240" w:lineRule="auto"/>
        <w:ind w:left="0" w:right="0" w:firstLine="0"/>
        <w:rPr>
          <w:rFonts w:eastAsia="Times New Roman"/>
          <w:bCs/>
          <w:iCs/>
          <w:color w:val="auto"/>
          <w:sz w:val="24"/>
          <w:szCs w:val="24"/>
          <w:lang w:eastAsia="x-none"/>
        </w:rPr>
      </w:pPr>
      <w:r w:rsidRPr="009B2F8D">
        <w:rPr>
          <w:rFonts w:eastAsia="Times New Roman"/>
          <w:bCs/>
          <w:iCs/>
          <w:color w:val="auto"/>
          <w:sz w:val="24"/>
          <w:szCs w:val="24"/>
          <w:lang w:eastAsia="x-none"/>
        </w:rPr>
        <w:t>przy czym Zamawiający i Wykonawca łącznie zwani są w dalszej treści umowy „</w:t>
      </w:r>
      <w:r w:rsidRPr="009B2F8D">
        <w:rPr>
          <w:rFonts w:eastAsia="Times New Roman"/>
          <w:b/>
          <w:iCs/>
          <w:color w:val="auto"/>
          <w:sz w:val="24"/>
          <w:szCs w:val="24"/>
          <w:lang w:eastAsia="x-none"/>
        </w:rPr>
        <w:t>Stronami</w:t>
      </w:r>
      <w:r w:rsidRPr="009B2F8D">
        <w:rPr>
          <w:rFonts w:eastAsia="Times New Roman"/>
          <w:bCs/>
          <w:iCs/>
          <w:color w:val="auto"/>
          <w:sz w:val="24"/>
          <w:szCs w:val="24"/>
          <w:lang w:eastAsia="x-none"/>
        </w:rPr>
        <w:t>”</w:t>
      </w:r>
    </w:p>
    <w:p w:rsidR="009B2F8D" w:rsidRPr="009B2F8D" w:rsidRDefault="009B2F8D" w:rsidP="009B2F8D">
      <w:pPr>
        <w:suppressAutoHyphens/>
        <w:spacing w:after="0" w:line="240" w:lineRule="auto"/>
        <w:ind w:left="284" w:right="0" w:firstLine="0"/>
        <w:rPr>
          <w:rFonts w:eastAsia="Times New Roman"/>
          <w:bCs/>
          <w:iCs/>
          <w:color w:val="auto"/>
          <w:sz w:val="24"/>
          <w:szCs w:val="24"/>
          <w:lang w:eastAsia="x-none"/>
        </w:rPr>
      </w:pPr>
    </w:p>
    <w:p w:rsidR="009B2F8D" w:rsidRPr="009B2F8D" w:rsidRDefault="009B2F8D" w:rsidP="009B2F8D">
      <w:pPr>
        <w:suppressAutoHyphens/>
        <w:spacing w:after="0" w:line="240" w:lineRule="auto"/>
        <w:ind w:left="0" w:right="0" w:firstLine="0"/>
        <w:rPr>
          <w:rFonts w:eastAsia="Times New Roman"/>
          <w:bCs/>
          <w:iCs/>
          <w:color w:val="auto"/>
          <w:sz w:val="24"/>
          <w:szCs w:val="24"/>
          <w:lang w:eastAsia="x-none"/>
        </w:rPr>
      </w:pPr>
      <w:r w:rsidRPr="009B2F8D">
        <w:rPr>
          <w:rFonts w:eastAsia="Times New Roman"/>
          <w:bCs/>
          <w:iCs/>
          <w:color w:val="auto"/>
          <w:sz w:val="24"/>
          <w:szCs w:val="24"/>
          <w:lang w:eastAsia="x-none"/>
        </w:rPr>
        <w:t xml:space="preserve">Niniejsza umowa została zawarta po przeprowadzeniu postępowania o udzielenie zamówienia w trybie przetargu nieograniczonego w oparciu o postanowienia </w:t>
      </w:r>
      <w:bookmarkStart w:id="0" w:name="OLE_LINK2"/>
      <w:bookmarkStart w:id="1" w:name="OLE_LINK1"/>
      <w:r w:rsidRPr="009B2F8D">
        <w:rPr>
          <w:rFonts w:eastAsia="Times New Roman"/>
          <w:bCs/>
          <w:iCs/>
          <w:color w:val="auto"/>
          <w:sz w:val="24"/>
          <w:szCs w:val="24"/>
          <w:lang w:eastAsia="x-none"/>
        </w:rPr>
        <w:t xml:space="preserve">ustawy z dnia 11 września 2019 r. (Dz.U. 2022 poz. 1710 z późn. zm.) </w:t>
      </w:r>
      <w:bookmarkEnd w:id="0"/>
      <w:bookmarkEnd w:id="1"/>
      <w:r w:rsidRPr="009B2F8D">
        <w:rPr>
          <w:rFonts w:eastAsia="Times New Roman"/>
          <w:bCs/>
          <w:iCs/>
          <w:color w:val="auto"/>
          <w:sz w:val="24"/>
          <w:szCs w:val="24"/>
          <w:lang w:eastAsia="x-none"/>
        </w:rPr>
        <w:t>(dalej: „Pzp”) zwana w dalszej treści umowy „Umową”.</w:t>
      </w:r>
    </w:p>
    <w:p w:rsidR="005458F1" w:rsidRDefault="007A533E">
      <w:pPr>
        <w:spacing w:after="16" w:line="259" w:lineRule="auto"/>
        <w:ind w:left="77" w:right="0" w:firstLine="0"/>
        <w:jc w:val="left"/>
      </w:pPr>
      <w:r>
        <w:t xml:space="preserve"> </w:t>
      </w:r>
    </w:p>
    <w:p w:rsidR="005458F1" w:rsidRDefault="007A533E">
      <w:pPr>
        <w:pStyle w:val="Nagwek1"/>
        <w:spacing w:after="172"/>
        <w:ind w:left="97" w:right="17"/>
      </w:pPr>
      <w:r>
        <w:t xml:space="preserve">§1 </w:t>
      </w:r>
    </w:p>
    <w:p w:rsidR="009B2F8D" w:rsidRPr="00195B27" w:rsidRDefault="007A533E" w:rsidP="00195B27">
      <w:pPr>
        <w:pStyle w:val="Akapitzlist"/>
        <w:numPr>
          <w:ilvl w:val="0"/>
          <w:numId w:val="27"/>
        </w:numPr>
        <w:spacing w:after="127"/>
        <w:ind w:right="0"/>
        <w:rPr>
          <w:rFonts w:eastAsia="Times New Roman"/>
          <w:sz w:val="24"/>
          <w:szCs w:val="24"/>
        </w:rPr>
      </w:pPr>
      <w:r w:rsidRPr="00195B27">
        <w:rPr>
          <w:sz w:val="24"/>
          <w:szCs w:val="24"/>
        </w:rPr>
        <w:t>Zamawiający zleca, a Projektant zobowiązuje się do opracowania</w:t>
      </w:r>
      <w:r w:rsidRPr="00195B27">
        <w:rPr>
          <w:b/>
          <w:sz w:val="24"/>
          <w:szCs w:val="24"/>
        </w:rPr>
        <w:t xml:space="preserve"> </w:t>
      </w:r>
      <w:r w:rsidR="009B2F8D" w:rsidRPr="00195B27">
        <w:rPr>
          <w:rFonts w:eastAsia="Times New Roman"/>
          <w:sz w:val="24"/>
          <w:szCs w:val="24"/>
        </w:rPr>
        <w:t xml:space="preserve">na podstawie przekazanej przez Zamawiającego koncepcji dokumentacji okołoprojektowej i projektu budowlanego, projektu wykonawczego, uzyskanie prawomocnego pozwolenia na budowę budynku </w:t>
      </w:r>
      <w:r w:rsidR="009B2F8D" w:rsidRPr="00195B27">
        <w:rPr>
          <w:rFonts w:eastAsia="Times New Roman"/>
          <w:color w:val="000000" w:themeColor="text1"/>
          <w:sz w:val="24"/>
          <w:szCs w:val="24"/>
        </w:rPr>
        <w:t>karczmy wraz z pawilonem ogrodowym,</w:t>
      </w:r>
      <w:r w:rsidR="009B2F8D" w:rsidRPr="00195B27">
        <w:rPr>
          <w:rFonts w:eastAsia="Times New Roman"/>
          <w:sz w:val="24"/>
          <w:szCs w:val="24"/>
        </w:rPr>
        <w:t xml:space="preserve"> na terenie Muzeum Rolnictwa </w:t>
      </w:r>
      <w:r w:rsidR="006174BF">
        <w:rPr>
          <w:rFonts w:eastAsia="Times New Roman"/>
          <w:sz w:val="24"/>
          <w:szCs w:val="24"/>
        </w:rPr>
        <w:br/>
      </w:r>
      <w:r w:rsidR="009B2F8D" w:rsidRPr="00195B27">
        <w:rPr>
          <w:rFonts w:eastAsia="Times New Roman"/>
          <w:sz w:val="24"/>
          <w:szCs w:val="24"/>
        </w:rPr>
        <w:t>w Ciechanowcu.</w:t>
      </w:r>
    </w:p>
    <w:p w:rsidR="00195B27" w:rsidRPr="00195B27" w:rsidRDefault="00195B27" w:rsidP="00195B27">
      <w:pPr>
        <w:pStyle w:val="Akapitzlist"/>
        <w:numPr>
          <w:ilvl w:val="0"/>
          <w:numId w:val="27"/>
        </w:numPr>
        <w:spacing w:after="127"/>
        <w:ind w:right="0"/>
        <w:rPr>
          <w:rFonts w:eastAsia="Times New Roman"/>
          <w:sz w:val="24"/>
          <w:szCs w:val="24"/>
        </w:rPr>
      </w:pPr>
      <w:r>
        <w:rPr>
          <w:rFonts w:eastAsia="Times New Roman"/>
          <w:sz w:val="24"/>
          <w:szCs w:val="24"/>
        </w:rPr>
        <w:t xml:space="preserve">Do zakresu podstawowego zamówienia należy wykonanie: </w:t>
      </w:r>
    </w:p>
    <w:p w:rsidR="009B2F8D" w:rsidRPr="009B2F8D" w:rsidRDefault="009B2F8D" w:rsidP="00195B27">
      <w:pPr>
        <w:numPr>
          <w:ilvl w:val="3"/>
          <w:numId w:val="28"/>
        </w:numPr>
        <w:spacing w:after="1" w:line="250" w:lineRule="auto"/>
        <w:ind w:left="851" w:right="43" w:hanging="425"/>
        <w:contextualSpacing/>
        <w:rPr>
          <w:rFonts w:eastAsia="Times New Roman"/>
          <w:sz w:val="24"/>
        </w:rPr>
      </w:pPr>
      <w:r w:rsidRPr="009B2F8D">
        <w:rPr>
          <w:rFonts w:eastAsia="Times New Roman"/>
          <w:sz w:val="24"/>
        </w:rPr>
        <w:t>Projekt</w:t>
      </w:r>
      <w:r w:rsidR="00195B27">
        <w:rPr>
          <w:rFonts w:eastAsia="Times New Roman"/>
          <w:sz w:val="24"/>
        </w:rPr>
        <w:t>u</w:t>
      </w:r>
      <w:r w:rsidRPr="009B2F8D">
        <w:rPr>
          <w:rFonts w:eastAsia="Times New Roman"/>
          <w:sz w:val="24"/>
        </w:rPr>
        <w:t xml:space="preserve"> Zagospodarowania Terenu</w:t>
      </w:r>
    </w:p>
    <w:p w:rsidR="009B2F8D" w:rsidRPr="009B2F8D" w:rsidRDefault="009B2F8D" w:rsidP="00195B27">
      <w:pPr>
        <w:numPr>
          <w:ilvl w:val="3"/>
          <w:numId w:val="28"/>
        </w:numPr>
        <w:spacing w:after="1" w:line="250" w:lineRule="auto"/>
        <w:ind w:left="851" w:right="43" w:hanging="425"/>
        <w:contextualSpacing/>
        <w:rPr>
          <w:rFonts w:eastAsia="Times New Roman"/>
          <w:sz w:val="24"/>
        </w:rPr>
      </w:pPr>
      <w:r w:rsidRPr="009B2F8D">
        <w:rPr>
          <w:rFonts w:eastAsia="Times New Roman"/>
          <w:sz w:val="24"/>
        </w:rPr>
        <w:t>Projekt</w:t>
      </w:r>
      <w:r w:rsidR="00195B27">
        <w:rPr>
          <w:rFonts w:eastAsia="Times New Roman"/>
          <w:sz w:val="24"/>
        </w:rPr>
        <w:t>u</w:t>
      </w:r>
      <w:r w:rsidRPr="009B2F8D">
        <w:rPr>
          <w:rFonts w:eastAsia="Times New Roman"/>
          <w:sz w:val="24"/>
        </w:rPr>
        <w:t xml:space="preserve"> architektoniczno-budowlany</w:t>
      </w:r>
    </w:p>
    <w:p w:rsidR="009B2F8D" w:rsidRPr="009B2F8D" w:rsidRDefault="009B2F8D" w:rsidP="009B2F8D">
      <w:pPr>
        <w:spacing w:after="1" w:line="250" w:lineRule="auto"/>
        <w:ind w:left="709" w:right="43" w:firstLine="0"/>
        <w:contextualSpacing/>
        <w:rPr>
          <w:rFonts w:eastAsia="Times New Roman"/>
          <w:sz w:val="24"/>
        </w:rPr>
      </w:pPr>
    </w:p>
    <w:p w:rsidR="009B2F8D" w:rsidRPr="009B2F8D" w:rsidRDefault="009B2F8D" w:rsidP="00195B27">
      <w:pPr>
        <w:spacing w:after="1" w:line="250" w:lineRule="auto"/>
        <w:ind w:left="426" w:right="43" w:firstLine="0"/>
        <w:rPr>
          <w:rFonts w:eastAsia="Times New Roman"/>
          <w:sz w:val="24"/>
        </w:rPr>
      </w:pPr>
      <w:r w:rsidRPr="009B2F8D">
        <w:rPr>
          <w:rFonts w:eastAsia="Times New Roman"/>
          <w:sz w:val="24"/>
        </w:rPr>
        <w:t xml:space="preserve">Zakres zgodnie z ustawą z dnia 7 lipca 1994 r. Prawo budowlane (Dz. U. z 2021 r. poz. 2351 z późn. zm.) oraz innymi obowiązującymi ustawami, rozporządzeniami i normami budowlanymi, technicznymi, bezpieczeństwa i higieny pracy, sanitarnymi, zagospodarowania przestrzennego, ochrony i kształtowania środowiska, ochrony przeciwpożarowej, energetycznymi, drogowymi, w tym ustaleniami zawartymi w decyzji </w:t>
      </w:r>
      <w:r w:rsidR="00195B27">
        <w:rPr>
          <w:rFonts w:eastAsia="Times New Roman"/>
          <w:sz w:val="24"/>
        </w:rPr>
        <w:br/>
      </w:r>
      <w:r w:rsidRPr="009B2F8D">
        <w:rPr>
          <w:rFonts w:eastAsia="Times New Roman"/>
          <w:sz w:val="24"/>
        </w:rPr>
        <w:t>o lokalizacji inwestycji celu publicznego.</w:t>
      </w:r>
    </w:p>
    <w:p w:rsidR="009B2F8D" w:rsidRPr="009B2F8D" w:rsidRDefault="009B2F8D" w:rsidP="009B2F8D">
      <w:pPr>
        <w:spacing w:after="15" w:line="267" w:lineRule="auto"/>
        <w:ind w:left="0" w:right="0" w:firstLine="0"/>
        <w:rPr>
          <w:rFonts w:asciiTheme="majorHAnsi" w:eastAsia="Times New Roman" w:hAnsiTheme="majorHAnsi" w:cs="Times New Roman"/>
          <w:sz w:val="24"/>
        </w:rPr>
      </w:pPr>
    </w:p>
    <w:p w:rsidR="00195B27" w:rsidRDefault="00195B27" w:rsidP="00195B27">
      <w:pPr>
        <w:spacing w:after="15" w:line="267" w:lineRule="auto"/>
        <w:ind w:right="0"/>
        <w:rPr>
          <w:rFonts w:eastAsia="Times New Roman"/>
          <w:sz w:val="24"/>
          <w:szCs w:val="24"/>
        </w:rPr>
      </w:pPr>
    </w:p>
    <w:p w:rsidR="00070A32" w:rsidRPr="00070A32" w:rsidRDefault="009B2F8D" w:rsidP="00070A32">
      <w:pPr>
        <w:pStyle w:val="Akapitzlist"/>
        <w:numPr>
          <w:ilvl w:val="0"/>
          <w:numId w:val="27"/>
        </w:numPr>
        <w:spacing w:after="15" w:line="267" w:lineRule="auto"/>
        <w:ind w:right="0"/>
        <w:rPr>
          <w:rFonts w:cs="Times New Roman"/>
          <w:color w:val="auto"/>
          <w:sz w:val="24"/>
          <w:szCs w:val="24"/>
          <w:lang w:eastAsia="en-US"/>
        </w:rPr>
      </w:pPr>
      <w:r w:rsidRPr="00195B27">
        <w:rPr>
          <w:rFonts w:eastAsia="Times New Roman"/>
          <w:sz w:val="24"/>
          <w:szCs w:val="24"/>
        </w:rPr>
        <w:t xml:space="preserve">Zamawiający </w:t>
      </w:r>
      <w:r w:rsidR="0052301D">
        <w:rPr>
          <w:rFonts w:eastAsia="Times New Roman"/>
          <w:sz w:val="24"/>
          <w:szCs w:val="24"/>
        </w:rPr>
        <w:t>przewiduje</w:t>
      </w:r>
      <w:r w:rsidR="00070A32">
        <w:rPr>
          <w:rFonts w:eastAsia="Times New Roman"/>
          <w:sz w:val="24"/>
          <w:szCs w:val="24"/>
        </w:rPr>
        <w:t xml:space="preserve"> możliwość skorzystania z opcji, której przedmiotem jest wykonanie:</w:t>
      </w:r>
    </w:p>
    <w:p w:rsidR="009B2F8D" w:rsidRPr="00070A32" w:rsidRDefault="009B2F8D" w:rsidP="00070A32">
      <w:pPr>
        <w:pStyle w:val="Akapitzlist"/>
        <w:numPr>
          <w:ilvl w:val="0"/>
          <w:numId w:val="29"/>
        </w:numPr>
        <w:spacing w:after="15" w:line="267" w:lineRule="auto"/>
        <w:ind w:right="0" w:hanging="11"/>
        <w:rPr>
          <w:rFonts w:cs="Times New Roman"/>
          <w:color w:val="auto"/>
          <w:sz w:val="24"/>
          <w:szCs w:val="24"/>
          <w:lang w:eastAsia="en-US"/>
        </w:rPr>
      </w:pPr>
      <w:r w:rsidRPr="00070A32">
        <w:rPr>
          <w:rFonts w:cs="Times New Roman"/>
          <w:color w:val="auto"/>
          <w:sz w:val="24"/>
          <w:szCs w:val="24"/>
          <w:lang w:eastAsia="en-US"/>
        </w:rPr>
        <w:t xml:space="preserve">ZAKRES OPCJI I </w:t>
      </w:r>
    </w:p>
    <w:p w:rsidR="009B2F8D" w:rsidRPr="009B2F8D" w:rsidRDefault="009B2F8D" w:rsidP="009B2F8D">
      <w:pPr>
        <w:numPr>
          <w:ilvl w:val="3"/>
          <w:numId w:val="22"/>
        </w:numPr>
        <w:spacing w:after="200" w:line="276" w:lineRule="auto"/>
        <w:ind w:left="1418" w:right="0" w:hanging="284"/>
        <w:contextualSpacing/>
        <w:jc w:val="left"/>
        <w:rPr>
          <w:rFonts w:cs="Times New Roman"/>
          <w:color w:val="auto"/>
          <w:sz w:val="24"/>
          <w:szCs w:val="24"/>
          <w:lang w:eastAsia="en-US"/>
        </w:rPr>
      </w:pPr>
      <w:r w:rsidRPr="009B2F8D">
        <w:rPr>
          <w:rFonts w:cs="Times New Roman"/>
          <w:color w:val="auto"/>
          <w:sz w:val="24"/>
          <w:szCs w:val="24"/>
          <w:lang w:eastAsia="en-US"/>
        </w:rPr>
        <w:t xml:space="preserve">Projekt techniczny </w:t>
      </w:r>
    </w:p>
    <w:p w:rsidR="009B2F8D" w:rsidRPr="009B2F8D" w:rsidRDefault="009B2F8D" w:rsidP="009B2F8D">
      <w:pPr>
        <w:spacing w:after="200" w:line="276" w:lineRule="auto"/>
        <w:ind w:left="709" w:right="0" w:firstLine="0"/>
        <w:contextualSpacing/>
        <w:rPr>
          <w:rFonts w:cs="Times New Roman"/>
          <w:color w:val="auto"/>
          <w:sz w:val="24"/>
          <w:szCs w:val="24"/>
          <w:lang w:eastAsia="en-US"/>
        </w:rPr>
      </w:pPr>
      <w:r w:rsidRPr="009B2F8D">
        <w:rPr>
          <w:color w:val="auto"/>
          <w:sz w:val="24"/>
          <w:szCs w:val="24"/>
          <w:lang w:eastAsia="en-US"/>
        </w:rPr>
        <w:t xml:space="preserve">Zakres zgodnie z ustawą z dnia 7 lipca 1994 r. Prawo budowlane (Dz. U. z 2021 r. poz. 2351 z późn. zm.) oraz innymi obowiązującymi ustawami, rozporządzeniami i normami budowlanymi, technicznymi, bezpieczeństwa i higieny pracy, sanitarnymi, zagospodarowania przestrzennego, ochrony i kształtowania środowiska, ochrony przeciwpożarowej, energetycznymi, drogowymi, w tym ustaleniami zawartymi w decyzji o lokalizacji inwestycji celu publicznego. </w:t>
      </w:r>
    </w:p>
    <w:p w:rsidR="009B2F8D" w:rsidRPr="00070A32" w:rsidRDefault="009B2F8D" w:rsidP="00070A32">
      <w:pPr>
        <w:pStyle w:val="Akapitzlist"/>
        <w:numPr>
          <w:ilvl w:val="0"/>
          <w:numId w:val="29"/>
        </w:numPr>
        <w:spacing w:after="200" w:line="276" w:lineRule="auto"/>
        <w:ind w:right="0" w:hanging="11"/>
        <w:jc w:val="left"/>
        <w:rPr>
          <w:rFonts w:cs="Times New Roman"/>
          <w:color w:val="auto"/>
          <w:sz w:val="24"/>
          <w:szCs w:val="24"/>
          <w:lang w:eastAsia="en-US"/>
        </w:rPr>
      </w:pPr>
      <w:r w:rsidRPr="00070A32">
        <w:rPr>
          <w:rFonts w:cs="Times New Roman"/>
          <w:color w:val="auto"/>
          <w:sz w:val="24"/>
          <w:szCs w:val="24"/>
          <w:lang w:eastAsia="en-US"/>
        </w:rPr>
        <w:t xml:space="preserve">ZAKRES OPCJI II </w:t>
      </w:r>
    </w:p>
    <w:p w:rsidR="009B2F8D" w:rsidRPr="009B2F8D" w:rsidRDefault="009B2F8D" w:rsidP="009B2F8D">
      <w:pPr>
        <w:numPr>
          <w:ilvl w:val="3"/>
          <w:numId w:val="22"/>
        </w:numPr>
        <w:spacing w:after="0" w:line="276" w:lineRule="auto"/>
        <w:ind w:left="1418" w:right="0" w:hanging="284"/>
        <w:contextualSpacing/>
        <w:jc w:val="left"/>
        <w:rPr>
          <w:rFonts w:cs="Times New Roman"/>
          <w:color w:val="auto"/>
          <w:sz w:val="24"/>
          <w:szCs w:val="24"/>
          <w:lang w:eastAsia="en-US"/>
        </w:rPr>
      </w:pPr>
      <w:r w:rsidRPr="009B2F8D">
        <w:rPr>
          <w:rFonts w:cs="Times New Roman"/>
          <w:color w:val="auto"/>
          <w:sz w:val="24"/>
          <w:szCs w:val="24"/>
          <w:lang w:eastAsia="en-US"/>
        </w:rPr>
        <w:t xml:space="preserve">Projekt wykonawczy uszczegóławiający projekt budowlany,  obejmujący wszelkie niezbędne detale i szczegóły obejmujący swoim zakresem opracowania takie jak: </w:t>
      </w:r>
    </w:p>
    <w:p w:rsidR="009B2F8D" w:rsidRPr="009B2F8D" w:rsidRDefault="009B2F8D" w:rsidP="009B2F8D">
      <w:pPr>
        <w:spacing w:after="0" w:line="276" w:lineRule="auto"/>
        <w:ind w:left="1418" w:right="0" w:firstLine="0"/>
        <w:contextualSpacing/>
        <w:jc w:val="left"/>
        <w:rPr>
          <w:rFonts w:cs="Times New Roman"/>
          <w:color w:val="auto"/>
          <w:sz w:val="24"/>
          <w:szCs w:val="24"/>
          <w:lang w:eastAsia="en-US"/>
        </w:rPr>
      </w:pP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projekt przyłączy, sieci i instalacji zewnętrznych z usunięciem kolizji</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projekt elementów zagospodarowania terenu w tym małej architektury, oświetlenia.</w:t>
      </w:r>
    </w:p>
    <w:p w:rsidR="009B2F8D" w:rsidRPr="009B2F8D" w:rsidRDefault="009B2F8D" w:rsidP="009B2F8D">
      <w:pPr>
        <w:numPr>
          <w:ilvl w:val="0"/>
          <w:numId w:val="26"/>
        </w:numPr>
        <w:spacing w:after="0" w:line="276" w:lineRule="auto"/>
        <w:ind w:left="992" w:right="0" w:hanging="357"/>
        <w:contextualSpacing/>
        <w:rPr>
          <w:rFonts w:cs="Times New Roman"/>
          <w:color w:val="auto"/>
          <w:sz w:val="24"/>
          <w:szCs w:val="24"/>
          <w:lang w:eastAsia="en-US"/>
        </w:rPr>
      </w:pPr>
      <w:r w:rsidRPr="009B2F8D">
        <w:rPr>
          <w:color w:val="auto"/>
          <w:sz w:val="24"/>
          <w:szCs w:val="24"/>
          <w:lang w:eastAsia="en-US"/>
        </w:rPr>
        <w:t>zbiorcza plansza wszystkich branż dokumentująca brak kolizji międzybranżowych podpisana przez każdego z projektantów</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projekt podkonstrukcji, konstrukcji wsporczych i fundamentów dla urządzeń i instalacji, elewacji, elementów zagospodarowania terenu, elementów architektoniczno- budowlanych, szczegółowych rozwiązań projektowych</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projekty warsztatowe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projekt iluminacji obiektu z wizualizacjami</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projekt techniczny wnętrz z kolorystyką, określeniem materiałów wykończeniowych, rozmieszczeniem opraw oświetleniowych, gniazdek i niezbędnego wyposażenia instalacyjnego wraz z detalami rozwiązań projektowych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wizualizacja wewnętrzna wszystkich pomieszczeń oraz zewnętrzna budynku</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doborem opraw świetlnych</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doborem materiałów wykończeniowych, referencyjnych urządzeń, wyposażenia niezbędnego do funkcjonowania obiektu z załączeniem kart technicznych lub katalogowych i zamieszczeniem w/w danych w projekcie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ogólną charakterystykę terenu i warunków siedliskowych (warunki gruntowo-wodne, rodzaj gleby, rzeźba terenu, nasłonecznienie)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opis istniejących zadrzewień, ze wskazaniem zadrzewienia pozostawianego i likwidowanego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projektowane układy zieleni wysokiej i niskiej (z uzasadnieniem kompozycji szaty roślinnej) oraz układy utwardzonych ścieżek ogrodowych i parkowych - jeśli wystąpią, z podaniem podstawowych rzędnych i wymiarów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określenie warunków i wymagań w zakresie utrzymania zieleni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 xml:space="preserve">szczegóły realizacyjne (w tym przekroje ścieżek) </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lastRenderedPageBreak/>
        <w:t>Przedmiar robót - Zgodnie z rozporządzeniem Ministra Rozwoju, Pracy i Technologii z dnia 25 czerwca 2021 r. zmieniające rozporządzenie w sprawie szczegółowego zakresu i formy projektu budowlanego  (Dz. U. z 2021, poz. 1169; ze zm.) oraz rozporządzenie Ministra Rozwoju i Technologii z dnia 20 grudnia 2021 r. w sprawie szczegółowego zakresu i formy dokumentacji projektowej, specyfikacji technicznych wykonania i odbioru robót budowlanych oraz programu funkcjonalno-użytkowego (Dz. U. z 2021 poz. 2454; ze zm.)</w:t>
      </w:r>
    </w:p>
    <w:p w:rsidR="009B2F8D" w:rsidRPr="009B2F8D" w:rsidRDefault="009B2F8D" w:rsidP="009B2F8D">
      <w:pPr>
        <w:spacing w:after="0" w:line="276" w:lineRule="auto"/>
        <w:ind w:left="992" w:right="0" w:firstLine="0"/>
        <w:contextualSpacing/>
        <w:rPr>
          <w:color w:val="auto"/>
          <w:sz w:val="24"/>
          <w:szCs w:val="24"/>
          <w:u w:val="single"/>
          <w:lang w:eastAsia="en-US"/>
        </w:rPr>
      </w:pPr>
      <w:r w:rsidRPr="009B2F8D">
        <w:rPr>
          <w:color w:val="auto"/>
          <w:sz w:val="24"/>
          <w:szCs w:val="24"/>
          <w:u w:val="single"/>
          <w:lang w:eastAsia="en-US"/>
        </w:rPr>
        <w:t>Opracowania muszą obejmować wszystkie branże i roboty objęte zamówieniem.</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Specyfikacje techniczne wykonania i odbioru robót - Zgodnie z rozporządzeniem Ministra Rozwoju, Pracy i Technologii z dnia 25 czerwca 2021 r. zmieniające rozporządzenie w sprawie szczegółowego zakresu i formy projektu budowlanego  (Dz. U. z 2021, poz. 1169; ze zm.) oraz rozporządzenie Ministra Rozwoju i Technologii z dnia 20 grudnia 2021 r. w sprawie szczegółowego zakresu i formy dokumentacji projektowej, specyfikacji technicznych wykonania i odbioru robót budowlanych oraz programu funkcjonalno-użytkowego (Dz. U. z 2021 poz. 2454; ze zm.)</w:t>
      </w:r>
    </w:p>
    <w:p w:rsidR="009B2F8D" w:rsidRPr="009B2F8D" w:rsidRDefault="009B2F8D" w:rsidP="009B2F8D">
      <w:pPr>
        <w:spacing w:after="0" w:line="276" w:lineRule="auto"/>
        <w:ind w:left="992" w:right="0" w:firstLine="0"/>
        <w:contextualSpacing/>
        <w:rPr>
          <w:color w:val="auto"/>
          <w:sz w:val="24"/>
          <w:szCs w:val="24"/>
          <w:u w:val="single"/>
          <w:lang w:eastAsia="en-US"/>
        </w:rPr>
      </w:pPr>
      <w:r w:rsidRPr="009B2F8D">
        <w:rPr>
          <w:color w:val="auto"/>
          <w:sz w:val="24"/>
          <w:szCs w:val="24"/>
          <w:u w:val="single"/>
          <w:lang w:eastAsia="en-US"/>
        </w:rPr>
        <w:t>Opracowania muszą obejmować wszystkie branże i roboty objęte zamówieniem.</w:t>
      </w:r>
    </w:p>
    <w:p w:rsidR="009B2F8D" w:rsidRPr="009B2F8D" w:rsidRDefault="009B2F8D" w:rsidP="009B2F8D">
      <w:pPr>
        <w:numPr>
          <w:ilvl w:val="0"/>
          <w:numId w:val="26"/>
        </w:numPr>
        <w:spacing w:after="0" w:line="276" w:lineRule="auto"/>
        <w:ind w:left="992" w:right="0" w:hanging="357"/>
        <w:contextualSpacing/>
        <w:rPr>
          <w:color w:val="auto"/>
          <w:sz w:val="24"/>
          <w:szCs w:val="24"/>
          <w:lang w:eastAsia="en-US"/>
        </w:rPr>
      </w:pPr>
      <w:r w:rsidRPr="009B2F8D">
        <w:rPr>
          <w:color w:val="auto"/>
          <w:sz w:val="24"/>
          <w:szCs w:val="24"/>
          <w:lang w:eastAsia="en-US"/>
        </w:rPr>
        <w:t>Kosztorysy inwestorskie opracowane metodą szczegółową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2021 poz. 2458; ze zm.)</w:t>
      </w:r>
    </w:p>
    <w:p w:rsidR="009B2F8D" w:rsidRPr="009B2F8D" w:rsidRDefault="009B2F8D" w:rsidP="009B2F8D">
      <w:pPr>
        <w:spacing w:after="0" w:line="276" w:lineRule="auto"/>
        <w:ind w:left="992" w:right="0" w:firstLine="0"/>
        <w:contextualSpacing/>
        <w:rPr>
          <w:color w:val="auto"/>
          <w:sz w:val="24"/>
          <w:szCs w:val="24"/>
          <w:lang w:eastAsia="en-US"/>
        </w:rPr>
      </w:pPr>
      <w:r w:rsidRPr="009B2F8D">
        <w:rPr>
          <w:color w:val="auto"/>
          <w:sz w:val="24"/>
          <w:szCs w:val="24"/>
          <w:lang w:eastAsia="en-US"/>
        </w:rPr>
        <w:t>Opracowania muszą obejmować wszystkie branże i roboty objęte zamówieniem i zostać zweryfikowane przez poszczególnych branżystów.</w:t>
      </w:r>
    </w:p>
    <w:p w:rsidR="009B2F8D" w:rsidRPr="009B2F8D" w:rsidRDefault="009B2F8D" w:rsidP="009B2F8D">
      <w:pPr>
        <w:spacing w:after="0" w:line="276" w:lineRule="auto"/>
        <w:ind w:left="992" w:right="0" w:firstLine="0"/>
        <w:contextualSpacing/>
        <w:rPr>
          <w:color w:val="auto"/>
          <w:sz w:val="24"/>
          <w:szCs w:val="24"/>
          <w:lang w:eastAsia="en-US"/>
        </w:rPr>
      </w:pPr>
      <w:r w:rsidRPr="009B2F8D">
        <w:rPr>
          <w:color w:val="auto"/>
          <w:sz w:val="24"/>
          <w:szCs w:val="24"/>
          <w:lang w:eastAsia="en-US"/>
        </w:rPr>
        <w:t xml:space="preserve">Jako bazę wyliczeń należy wykorzystać aktualne wskaźniki cenowe powszechnie stosowanych publikacji, np. Sekocenbud – informacja o cenach materiałów budowlanych, robocizny i sprzętu. </w:t>
      </w:r>
    </w:p>
    <w:p w:rsidR="009B2F8D" w:rsidRPr="009B2F8D" w:rsidRDefault="009B2F8D" w:rsidP="009B2F8D">
      <w:pPr>
        <w:spacing w:after="0" w:line="276" w:lineRule="auto"/>
        <w:ind w:left="992" w:right="0" w:firstLine="0"/>
        <w:contextualSpacing/>
        <w:rPr>
          <w:color w:val="auto"/>
          <w:sz w:val="24"/>
          <w:szCs w:val="24"/>
          <w:lang w:eastAsia="en-US"/>
        </w:rPr>
      </w:pPr>
      <w:r w:rsidRPr="009B2F8D">
        <w:rPr>
          <w:color w:val="auto"/>
          <w:sz w:val="24"/>
          <w:szCs w:val="24"/>
          <w:lang w:eastAsia="en-US"/>
        </w:rPr>
        <w:t>W opracowaniu kosztorysu inwestorskiego należy uwzględnić pogrupowanie kosztów dla wskazanych przez Zamawiającego odrębnych środków trwałych.</w:t>
      </w:r>
    </w:p>
    <w:p w:rsidR="009B2F8D" w:rsidRDefault="009B2F8D" w:rsidP="00070A32">
      <w:pPr>
        <w:pStyle w:val="Akapitzlist"/>
        <w:numPr>
          <w:ilvl w:val="0"/>
          <w:numId w:val="27"/>
        </w:numPr>
        <w:spacing w:after="0" w:line="276" w:lineRule="auto"/>
        <w:ind w:right="0"/>
        <w:rPr>
          <w:color w:val="auto"/>
          <w:sz w:val="24"/>
          <w:szCs w:val="24"/>
          <w:lang w:eastAsia="en-US"/>
        </w:rPr>
      </w:pPr>
      <w:r w:rsidRPr="00070A32">
        <w:rPr>
          <w:color w:val="auto"/>
          <w:sz w:val="24"/>
          <w:szCs w:val="24"/>
          <w:lang w:eastAsia="en-US"/>
        </w:rPr>
        <w:t xml:space="preserve">Wykonawca zobowiązany jest (w razie potrzeby) do trzykrotnej aktualizacji kosztorysu inwestorskiego w ciągu trzech lat od odbioru wykonanych opracowań, w terminach wskazanych przez Zamawiającego, m.in. przed wszczęciem postępowania przetargowego. </w:t>
      </w:r>
    </w:p>
    <w:p w:rsidR="009B2F8D" w:rsidRPr="00AB7511" w:rsidRDefault="009B2F8D" w:rsidP="00A1629F">
      <w:pPr>
        <w:pStyle w:val="Akapitzlist"/>
        <w:numPr>
          <w:ilvl w:val="0"/>
          <w:numId w:val="27"/>
        </w:numPr>
        <w:spacing w:after="0" w:line="276" w:lineRule="auto"/>
        <w:ind w:right="0"/>
        <w:rPr>
          <w:color w:val="auto"/>
          <w:sz w:val="24"/>
          <w:szCs w:val="24"/>
          <w:lang w:eastAsia="en-US"/>
        </w:rPr>
      </w:pPr>
      <w:r w:rsidRPr="00A1629F">
        <w:rPr>
          <w:rFonts w:eastAsia="Times New Roman"/>
          <w:sz w:val="24"/>
          <w:szCs w:val="24"/>
        </w:rPr>
        <w:t>Zamawiający uzależnia możliwość wykonania zakresu objętego prawem opcji pod warunkiem uzyskania środków finansowych na ten cel. W przypadku nieprzyznania dotacji na zakres objęty prawem opcji, Wykonawcy nie przysługują żadne roszczenia z tego tytułu.</w:t>
      </w:r>
    </w:p>
    <w:p w:rsidR="009B2F8D" w:rsidRPr="00AB7511" w:rsidRDefault="009B2F8D" w:rsidP="00AB7511">
      <w:pPr>
        <w:pStyle w:val="Akapitzlist"/>
        <w:numPr>
          <w:ilvl w:val="0"/>
          <w:numId w:val="27"/>
        </w:numPr>
        <w:spacing w:after="0" w:line="276" w:lineRule="auto"/>
        <w:ind w:right="0"/>
        <w:rPr>
          <w:color w:val="auto"/>
          <w:sz w:val="24"/>
          <w:szCs w:val="24"/>
          <w:lang w:eastAsia="en-US"/>
        </w:rPr>
      </w:pPr>
      <w:r w:rsidRPr="00AB7511">
        <w:rPr>
          <w:rFonts w:eastAsia="Times New Roman"/>
          <w:sz w:val="24"/>
          <w:szCs w:val="24"/>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rsidR="009B2F8D" w:rsidRPr="00AB7511" w:rsidRDefault="009B2F8D" w:rsidP="00AB7511">
      <w:pPr>
        <w:pStyle w:val="Akapitzlist"/>
        <w:numPr>
          <w:ilvl w:val="0"/>
          <w:numId w:val="27"/>
        </w:numPr>
        <w:spacing w:after="0" w:line="276" w:lineRule="auto"/>
        <w:ind w:right="0"/>
        <w:rPr>
          <w:color w:val="auto"/>
          <w:sz w:val="24"/>
          <w:szCs w:val="24"/>
          <w:lang w:eastAsia="en-US"/>
        </w:rPr>
      </w:pPr>
      <w:r w:rsidRPr="00AB7511">
        <w:rPr>
          <w:rFonts w:eastAsia="Times New Roman"/>
          <w:sz w:val="24"/>
          <w:szCs w:val="24"/>
        </w:rPr>
        <w:t xml:space="preserve">Wykonawca jest zobowiązany do rozpoczęcia realizacji prac objętych prawem opcji nie później niż w terminie 7 dni od złożenia przez Zamawiającego pisemnego oświadczenia </w:t>
      </w:r>
      <w:r w:rsidRPr="00AB7511">
        <w:rPr>
          <w:rFonts w:eastAsia="Times New Roman"/>
          <w:sz w:val="24"/>
          <w:szCs w:val="24"/>
        </w:rPr>
        <w:br/>
        <w:t xml:space="preserve">o skorzystaniu z prawa opcji. Termin realizacji zamówienia opcjonalnego musi zakończyć się do 30 listopada 2023 r.  </w:t>
      </w:r>
    </w:p>
    <w:p w:rsidR="009B2F8D" w:rsidRPr="00AB7511" w:rsidRDefault="009B2F8D" w:rsidP="00086FE3">
      <w:pPr>
        <w:pStyle w:val="Akapitzlist"/>
        <w:numPr>
          <w:ilvl w:val="0"/>
          <w:numId w:val="27"/>
        </w:numPr>
        <w:spacing w:after="0" w:line="276" w:lineRule="auto"/>
        <w:ind w:left="419" w:right="0" w:hanging="357"/>
        <w:rPr>
          <w:color w:val="auto"/>
          <w:sz w:val="24"/>
          <w:szCs w:val="24"/>
          <w:lang w:eastAsia="en-US"/>
        </w:rPr>
      </w:pPr>
      <w:r w:rsidRPr="00AB7511">
        <w:rPr>
          <w:rFonts w:eastAsia="Times New Roman"/>
          <w:sz w:val="24"/>
          <w:szCs w:val="24"/>
        </w:rPr>
        <w:lastRenderedPageBreak/>
        <w:t xml:space="preserve">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opcjonalnego </w:t>
      </w:r>
      <w:r w:rsidRPr="00AB7511">
        <w:rPr>
          <w:rFonts w:eastAsia="Times New Roman"/>
          <w:color w:val="000000" w:themeColor="text1"/>
          <w:sz w:val="24"/>
          <w:szCs w:val="24"/>
        </w:rPr>
        <w:t xml:space="preserve">w terminie do 30 listopada 2023 r. </w:t>
      </w:r>
    </w:p>
    <w:p w:rsidR="005458F1" w:rsidRDefault="005458F1" w:rsidP="00AB7511">
      <w:pPr>
        <w:pStyle w:val="Nagwek1"/>
        <w:ind w:left="0" w:firstLine="0"/>
        <w:jc w:val="both"/>
      </w:pPr>
    </w:p>
    <w:p w:rsidR="005458F1" w:rsidRDefault="005458F1">
      <w:pPr>
        <w:spacing w:after="19" w:line="259" w:lineRule="auto"/>
        <w:ind w:left="77" w:right="0" w:firstLine="0"/>
        <w:jc w:val="left"/>
      </w:pPr>
    </w:p>
    <w:p w:rsidR="005458F1" w:rsidRPr="00AB7511" w:rsidRDefault="00AB7511">
      <w:pPr>
        <w:pStyle w:val="Nagwek1"/>
        <w:ind w:left="97"/>
        <w:rPr>
          <w:sz w:val="24"/>
          <w:szCs w:val="24"/>
        </w:rPr>
      </w:pPr>
      <w:r w:rsidRPr="00AB7511">
        <w:rPr>
          <w:sz w:val="24"/>
          <w:szCs w:val="24"/>
        </w:rPr>
        <w:t>§ 2</w:t>
      </w:r>
    </w:p>
    <w:p w:rsidR="005458F1" w:rsidRPr="00AB7511" w:rsidRDefault="007A533E" w:rsidP="00086FE3">
      <w:pPr>
        <w:numPr>
          <w:ilvl w:val="0"/>
          <w:numId w:val="6"/>
        </w:numPr>
        <w:spacing w:line="276" w:lineRule="auto"/>
        <w:ind w:left="357" w:right="0" w:hanging="293"/>
        <w:rPr>
          <w:sz w:val="24"/>
          <w:szCs w:val="24"/>
        </w:rPr>
      </w:pPr>
      <w:r w:rsidRPr="00AB7511">
        <w:rPr>
          <w:sz w:val="24"/>
          <w:szCs w:val="24"/>
        </w:rPr>
        <w:t>Dokumentacja projektowa stanowiąca przedmiot niniejszej umowy winna być wykonana przez Projektanta i przekazana Zamawiającemu</w:t>
      </w:r>
      <w:r w:rsidRPr="00AB7511">
        <w:rPr>
          <w:b/>
          <w:sz w:val="24"/>
          <w:szCs w:val="24"/>
        </w:rPr>
        <w:t xml:space="preserve"> w terminie </w:t>
      </w:r>
      <w:r w:rsidR="00AB7511" w:rsidRPr="00AB7511">
        <w:rPr>
          <w:b/>
          <w:sz w:val="24"/>
          <w:szCs w:val="24"/>
        </w:rPr>
        <w:t>do 15 grudnia 2022 r.</w:t>
      </w:r>
      <w:r w:rsidRPr="00AB7511">
        <w:rPr>
          <w:sz w:val="24"/>
          <w:szCs w:val="24"/>
        </w:rPr>
        <w:t xml:space="preserve"> </w:t>
      </w:r>
    </w:p>
    <w:p w:rsidR="005458F1" w:rsidRPr="009643CA" w:rsidRDefault="007A533E" w:rsidP="00086FE3">
      <w:pPr>
        <w:numPr>
          <w:ilvl w:val="0"/>
          <w:numId w:val="6"/>
        </w:numPr>
        <w:spacing w:after="8" w:line="276" w:lineRule="auto"/>
        <w:ind w:left="357" w:right="0" w:hanging="293"/>
        <w:rPr>
          <w:sz w:val="24"/>
          <w:szCs w:val="24"/>
        </w:rPr>
      </w:pPr>
      <w:r w:rsidRPr="00AB7511">
        <w:rPr>
          <w:sz w:val="24"/>
          <w:szCs w:val="24"/>
        </w:rPr>
        <w:t>Przez termin zakończenia realizacji zamówienia Zamawiający rozumie datę podpisania protokołu z</w:t>
      </w:r>
      <w:r w:rsidR="00AB7511">
        <w:rPr>
          <w:sz w:val="24"/>
          <w:szCs w:val="24"/>
        </w:rPr>
        <w:t>dawczo odbiorczego, zgodnie z §3</w:t>
      </w:r>
      <w:r w:rsidRPr="00AB7511">
        <w:rPr>
          <w:sz w:val="24"/>
          <w:szCs w:val="24"/>
        </w:rPr>
        <w:t xml:space="preserve"> umowy.</w:t>
      </w:r>
      <w:r w:rsidRPr="00AB7511">
        <w:rPr>
          <w:b/>
          <w:sz w:val="24"/>
          <w:szCs w:val="24"/>
        </w:rPr>
        <w:t xml:space="preserve"> </w:t>
      </w:r>
    </w:p>
    <w:p w:rsidR="009643CA" w:rsidRPr="009643CA" w:rsidRDefault="009643CA" w:rsidP="00086FE3">
      <w:pPr>
        <w:numPr>
          <w:ilvl w:val="0"/>
          <w:numId w:val="6"/>
        </w:numPr>
        <w:suppressAutoHyphens/>
        <w:overflowPunct w:val="0"/>
        <w:autoSpaceDE w:val="0"/>
        <w:autoSpaceDN w:val="0"/>
        <w:adjustRightInd w:val="0"/>
        <w:spacing w:after="0" w:line="276" w:lineRule="auto"/>
        <w:ind w:left="357" w:right="0"/>
        <w:textAlignment w:val="baseline"/>
        <w:rPr>
          <w:rFonts w:eastAsia="Times New Roman"/>
          <w:sz w:val="24"/>
        </w:rPr>
      </w:pPr>
      <w:r w:rsidRPr="009643CA">
        <w:rPr>
          <w:rFonts w:eastAsia="Times New Roman"/>
          <w:sz w:val="24"/>
        </w:rPr>
        <w:t>Z uwagi na f</w:t>
      </w:r>
      <w:r>
        <w:rPr>
          <w:rFonts w:eastAsia="Times New Roman"/>
          <w:sz w:val="24"/>
        </w:rPr>
        <w:t>inansowanie zamówienia i terminu</w:t>
      </w:r>
      <w:r w:rsidRPr="009643CA">
        <w:rPr>
          <w:rFonts w:eastAsia="Times New Roman"/>
          <w:sz w:val="24"/>
        </w:rPr>
        <w:t xml:space="preserve"> rozliczenia środków, którymi Zamawiający dysponuje, Zamawiający oświadcza, iż nie ma możliwości przedłużenia realizacji terminu wykonania zamówienia. W przypadku niezrealizowania całości prac, Zamawiający odstąpi </w:t>
      </w:r>
      <w:r w:rsidRPr="009643CA">
        <w:rPr>
          <w:rFonts w:eastAsia="Times New Roman"/>
          <w:color w:val="000000" w:themeColor="text1"/>
          <w:sz w:val="24"/>
        </w:rPr>
        <w:t>od prac, które nie zostaną wykonane.</w:t>
      </w:r>
    </w:p>
    <w:p w:rsidR="009643CA" w:rsidRPr="00AB7511" w:rsidRDefault="009643CA" w:rsidP="009643CA">
      <w:pPr>
        <w:spacing w:after="8"/>
        <w:ind w:left="-13" w:right="0" w:firstLine="0"/>
        <w:rPr>
          <w:sz w:val="24"/>
          <w:szCs w:val="24"/>
        </w:rPr>
      </w:pPr>
    </w:p>
    <w:p w:rsidR="005458F1" w:rsidRDefault="007A533E">
      <w:pPr>
        <w:spacing w:after="19" w:line="259" w:lineRule="auto"/>
        <w:ind w:left="118" w:right="0" w:firstLine="0"/>
        <w:jc w:val="center"/>
      </w:pPr>
      <w:r>
        <w:rPr>
          <w:b/>
        </w:rPr>
        <w:t xml:space="preserve"> </w:t>
      </w:r>
    </w:p>
    <w:p w:rsidR="005458F1" w:rsidRPr="00AB7511" w:rsidRDefault="00AB7511">
      <w:pPr>
        <w:pStyle w:val="Nagwek1"/>
        <w:ind w:left="97"/>
        <w:rPr>
          <w:sz w:val="24"/>
          <w:szCs w:val="24"/>
        </w:rPr>
      </w:pPr>
      <w:r w:rsidRPr="00AB7511">
        <w:rPr>
          <w:sz w:val="24"/>
          <w:szCs w:val="24"/>
        </w:rPr>
        <w:t>§ 3</w:t>
      </w:r>
    </w:p>
    <w:p w:rsidR="005458F1" w:rsidRPr="00AB7511" w:rsidRDefault="007A533E">
      <w:pPr>
        <w:numPr>
          <w:ilvl w:val="0"/>
          <w:numId w:val="7"/>
        </w:numPr>
        <w:ind w:right="0" w:hanging="360"/>
        <w:rPr>
          <w:sz w:val="24"/>
          <w:szCs w:val="24"/>
        </w:rPr>
      </w:pPr>
      <w:r w:rsidRPr="00AB7511">
        <w:rPr>
          <w:sz w:val="24"/>
          <w:szCs w:val="24"/>
        </w:rPr>
        <w:t xml:space="preserve">Miejscem odbioru przedmiotu umowy wraz z wszelkimi uzgodnieniami i oświadczeniami </w:t>
      </w:r>
      <w:r w:rsidR="00086FE3">
        <w:rPr>
          <w:sz w:val="24"/>
          <w:szCs w:val="24"/>
        </w:rPr>
        <w:br/>
      </w:r>
      <w:r w:rsidRPr="00AB7511">
        <w:rPr>
          <w:sz w:val="24"/>
          <w:szCs w:val="24"/>
        </w:rPr>
        <w:t xml:space="preserve">o jej kompletności jest siedziba Zamawiającego. </w:t>
      </w:r>
    </w:p>
    <w:p w:rsidR="005458F1" w:rsidRPr="00AB7511" w:rsidRDefault="007A533E">
      <w:pPr>
        <w:numPr>
          <w:ilvl w:val="0"/>
          <w:numId w:val="7"/>
        </w:numPr>
        <w:ind w:right="0" w:hanging="360"/>
        <w:rPr>
          <w:sz w:val="24"/>
          <w:szCs w:val="24"/>
        </w:rPr>
      </w:pPr>
      <w:r w:rsidRPr="00AB7511">
        <w:rPr>
          <w:sz w:val="24"/>
          <w:szCs w:val="24"/>
        </w:rPr>
        <w:t xml:space="preserve">Dokumentem potwierdzającym przyjęcie przez Zamawiającego wykonanego przedmiotu umowy  jest protokół zdawczo-odbiorczy podpisany przez obie strony. </w:t>
      </w:r>
    </w:p>
    <w:p w:rsidR="005458F1" w:rsidRPr="00AB7511" w:rsidRDefault="007A533E">
      <w:pPr>
        <w:numPr>
          <w:ilvl w:val="0"/>
          <w:numId w:val="7"/>
        </w:numPr>
        <w:ind w:right="0" w:hanging="360"/>
        <w:rPr>
          <w:sz w:val="24"/>
          <w:szCs w:val="24"/>
        </w:rPr>
      </w:pPr>
      <w:r w:rsidRPr="00AB7511">
        <w:rPr>
          <w:sz w:val="24"/>
          <w:szCs w:val="24"/>
        </w:rPr>
        <w:t xml:space="preserve">Projektant powiadomi pisemnie Zamawiającego o gotowości do przekazania przedmiotu umowy z  3- dniowym wyprzedzeniem.  </w:t>
      </w:r>
    </w:p>
    <w:p w:rsidR="005458F1" w:rsidRPr="00AB7511" w:rsidRDefault="007A533E">
      <w:pPr>
        <w:numPr>
          <w:ilvl w:val="0"/>
          <w:numId w:val="7"/>
        </w:numPr>
        <w:ind w:right="0" w:hanging="360"/>
        <w:rPr>
          <w:sz w:val="24"/>
          <w:szCs w:val="24"/>
        </w:rPr>
      </w:pPr>
      <w:r w:rsidRPr="00AB7511">
        <w:rPr>
          <w:sz w:val="24"/>
          <w:szCs w:val="24"/>
        </w:rPr>
        <w:t xml:space="preserve">Zamawiający zastrzega sobie prawo przed podpisaniem protokołu zdawczo - odbiorczego do weryfikacji złożonego przedmiotu umowy w okresie 14 dni od daty jego otrzymania. </w:t>
      </w:r>
    </w:p>
    <w:p w:rsidR="005458F1" w:rsidRPr="00AB7511" w:rsidRDefault="007A533E">
      <w:pPr>
        <w:numPr>
          <w:ilvl w:val="0"/>
          <w:numId w:val="7"/>
        </w:numPr>
        <w:ind w:right="0" w:hanging="360"/>
        <w:rPr>
          <w:sz w:val="24"/>
          <w:szCs w:val="24"/>
        </w:rPr>
      </w:pPr>
      <w:r w:rsidRPr="00AB7511">
        <w:rPr>
          <w:sz w:val="24"/>
          <w:szCs w:val="24"/>
        </w:rPr>
        <w:t xml:space="preserve">Bezusterkowy protokół odbioru dokumentacji stanowi podstawę do  wystawienia faktury. </w:t>
      </w:r>
    </w:p>
    <w:p w:rsidR="005458F1" w:rsidRPr="00AB7511" w:rsidRDefault="007A533E">
      <w:pPr>
        <w:numPr>
          <w:ilvl w:val="0"/>
          <w:numId w:val="7"/>
        </w:numPr>
        <w:spacing w:after="8"/>
        <w:ind w:right="0" w:hanging="360"/>
        <w:rPr>
          <w:sz w:val="24"/>
          <w:szCs w:val="24"/>
        </w:rPr>
      </w:pPr>
      <w:r w:rsidRPr="00AB7511">
        <w:rPr>
          <w:sz w:val="24"/>
          <w:szCs w:val="24"/>
        </w:rPr>
        <w:t xml:space="preserve">Z dniem podpisania protokołu odbioru przedmiotu umowy wszelkie majątkowe prawa autorskie do danej dokumentacji przechodzą na Zamawiającego.  </w:t>
      </w:r>
    </w:p>
    <w:p w:rsidR="005458F1" w:rsidRDefault="007A533E">
      <w:pPr>
        <w:spacing w:after="139" w:line="259" w:lineRule="auto"/>
        <w:ind w:left="77" w:right="0" w:firstLine="0"/>
        <w:jc w:val="left"/>
      </w:pPr>
      <w:r>
        <w:t xml:space="preserve"> </w:t>
      </w:r>
    </w:p>
    <w:p w:rsidR="005458F1" w:rsidRPr="00AB7511" w:rsidRDefault="00AB7511">
      <w:pPr>
        <w:pStyle w:val="Nagwek1"/>
        <w:ind w:left="92" w:right="12"/>
        <w:rPr>
          <w:sz w:val="24"/>
          <w:szCs w:val="24"/>
        </w:rPr>
      </w:pPr>
      <w:r w:rsidRPr="00AB7511">
        <w:rPr>
          <w:sz w:val="24"/>
          <w:szCs w:val="24"/>
        </w:rPr>
        <w:t>§4</w:t>
      </w:r>
      <w:r w:rsidR="007A533E" w:rsidRPr="00AB7511">
        <w:rPr>
          <w:sz w:val="24"/>
          <w:szCs w:val="24"/>
        </w:rPr>
        <w:t xml:space="preserve"> </w:t>
      </w:r>
    </w:p>
    <w:p w:rsidR="005458F1" w:rsidRPr="00AB7511" w:rsidRDefault="007A533E">
      <w:pPr>
        <w:numPr>
          <w:ilvl w:val="0"/>
          <w:numId w:val="8"/>
        </w:numPr>
        <w:ind w:right="0" w:hanging="360"/>
        <w:rPr>
          <w:sz w:val="24"/>
          <w:szCs w:val="24"/>
        </w:rPr>
      </w:pPr>
      <w:r w:rsidRPr="00AB7511">
        <w:rPr>
          <w:sz w:val="24"/>
          <w:szCs w:val="24"/>
        </w:rPr>
        <w:t xml:space="preserve">Projektant gwarantuje jakościowo dobre wykonanie przedmiotu umowy i zapewnia, że wykonane usługi będą wolne od wad, które mogłyby pogorszyć lub uczynić przedmiotu umowy nieprzydatnym do użytkowania zgodnie z jego przeznaczeniem. </w:t>
      </w:r>
    </w:p>
    <w:p w:rsidR="005458F1" w:rsidRPr="00AB7511" w:rsidRDefault="007A533E">
      <w:pPr>
        <w:numPr>
          <w:ilvl w:val="0"/>
          <w:numId w:val="8"/>
        </w:numPr>
        <w:ind w:right="0" w:hanging="360"/>
        <w:rPr>
          <w:sz w:val="24"/>
          <w:szCs w:val="24"/>
        </w:rPr>
      </w:pPr>
      <w:r w:rsidRPr="00AB7511">
        <w:rPr>
          <w:sz w:val="24"/>
          <w:szCs w:val="24"/>
        </w:rPr>
        <w:t xml:space="preserve">Na przedmiot umowy, Projektant udziela na mocy niniejszej umowy gwarancji, której okres wynosi </w:t>
      </w:r>
      <w:bookmarkStart w:id="2" w:name="_GoBack"/>
      <w:r w:rsidR="00AB7511" w:rsidRPr="00E15579">
        <w:rPr>
          <w:sz w:val="24"/>
          <w:szCs w:val="24"/>
        </w:rPr>
        <w:t>…. miesięcy.</w:t>
      </w:r>
      <w:r w:rsidR="00AB7511" w:rsidRPr="00AB7511">
        <w:rPr>
          <w:b/>
          <w:sz w:val="24"/>
          <w:szCs w:val="24"/>
        </w:rPr>
        <w:t xml:space="preserve"> </w:t>
      </w:r>
      <w:bookmarkEnd w:id="2"/>
      <w:r w:rsidRPr="00AB7511">
        <w:rPr>
          <w:sz w:val="24"/>
          <w:szCs w:val="24"/>
        </w:rPr>
        <w:t xml:space="preserve">Zarówno okres gwarancji jak i rękojmia za wady fizyczne zaczyna się w następnym dniu po odbiorze końcowym przedmiotu umowy. </w:t>
      </w:r>
    </w:p>
    <w:p w:rsidR="005458F1" w:rsidRPr="00AB7511" w:rsidRDefault="007A533E">
      <w:pPr>
        <w:numPr>
          <w:ilvl w:val="0"/>
          <w:numId w:val="8"/>
        </w:numPr>
        <w:ind w:right="0" w:hanging="360"/>
        <w:rPr>
          <w:sz w:val="24"/>
          <w:szCs w:val="24"/>
        </w:rPr>
      </w:pPr>
      <w:r w:rsidRPr="00AB7511">
        <w:rPr>
          <w:sz w:val="24"/>
          <w:szCs w:val="24"/>
        </w:rPr>
        <w:t xml:space="preserve">Okres gwarancji jakości i rękojmi za wady fizyczne dla naprawianego elementu ulega wydłużeniu o czas usunięcia wad. </w:t>
      </w:r>
    </w:p>
    <w:p w:rsidR="005458F1" w:rsidRPr="00AB7511" w:rsidRDefault="007A533E">
      <w:pPr>
        <w:numPr>
          <w:ilvl w:val="0"/>
          <w:numId w:val="8"/>
        </w:numPr>
        <w:ind w:right="0" w:hanging="360"/>
        <w:rPr>
          <w:sz w:val="24"/>
          <w:szCs w:val="24"/>
        </w:rPr>
      </w:pPr>
      <w:r w:rsidRPr="00AB7511">
        <w:rPr>
          <w:sz w:val="24"/>
          <w:szCs w:val="24"/>
        </w:rPr>
        <w:t xml:space="preserve">Projektant jest zobowiązany dostarczyć Zamawiającemu niezbędny dokument gwarancyjny w dacie odbioru końcowego. </w:t>
      </w:r>
    </w:p>
    <w:p w:rsidR="005458F1" w:rsidRPr="00AB7511" w:rsidRDefault="007A533E">
      <w:pPr>
        <w:numPr>
          <w:ilvl w:val="0"/>
          <w:numId w:val="8"/>
        </w:numPr>
        <w:ind w:right="0" w:hanging="360"/>
        <w:rPr>
          <w:sz w:val="24"/>
          <w:szCs w:val="24"/>
        </w:rPr>
      </w:pPr>
      <w:r w:rsidRPr="00AB7511">
        <w:rPr>
          <w:sz w:val="24"/>
          <w:szCs w:val="24"/>
        </w:rPr>
        <w:lastRenderedPageBreak/>
        <w:t xml:space="preserve">Projektant w ramach gwarancji jakości zobowiązuje się do bezpłatnego usuwania wszelkich zgłoszonych pisemnie lub faksem przez Zamawiającego wad w terminach technicznie i organizacyjnie uzasadnionych, wyznaczonych przez Zamawiającego. </w:t>
      </w:r>
    </w:p>
    <w:p w:rsidR="005458F1" w:rsidRPr="00AB7511" w:rsidRDefault="007A533E">
      <w:pPr>
        <w:numPr>
          <w:ilvl w:val="0"/>
          <w:numId w:val="8"/>
        </w:numPr>
        <w:ind w:right="0" w:hanging="360"/>
        <w:rPr>
          <w:sz w:val="24"/>
          <w:szCs w:val="24"/>
        </w:rPr>
      </w:pPr>
      <w:r w:rsidRPr="00AB7511">
        <w:rPr>
          <w:sz w:val="24"/>
          <w:szCs w:val="24"/>
        </w:rPr>
        <w:t xml:space="preserve">Jeżeli Projektant nie usunie wady w terminie określonym w ust. 5, to Zamawiający uprawniony jest usunąć tę wadę we własnym zakresie na koszt i niebezpieczeństwo Projektanta, potrącając kwotę z zabezpieczenia należytego wykonania umowy. Nie powoduje to utraty przez Zamawiającego uprawnień wynikających z gwarancji i rękojmi. </w:t>
      </w:r>
    </w:p>
    <w:p w:rsidR="005458F1" w:rsidRPr="00AB7511" w:rsidRDefault="007A533E">
      <w:pPr>
        <w:numPr>
          <w:ilvl w:val="0"/>
          <w:numId w:val="8"/>
        </w:numPr>
        <w:ind w:right="0" w:hanging="360"/>
        <w:rPr>
          <w:sz w:val="24"/>
          <w:szCs w:val="24"/>
        </w:rPr>
      </w:pPr>
      <w:r w:rsidRPr="00AB7511">
        <w:rPr>
          <w:sz w:val="24"/>
          <w:szCs w:val="24"/>
        </w:rPr>
        <w:t xml:space="preserve">Projektant udziela gwarancji i rękojmi na roboty wykonane przez podwykonawców lub dalszych podwykonawców. </w:t>
      </w:r>
    </w:p>
    <w:p w:rsidR="005458F1" w:rsidRPr="00AB7511" w:rsidRDefault="007A533E">
      <w:pPr>
        <w:numPr>
          <w:ilvl w:val="0"/>
          <w:numId w:val="8"/>
        </w:numPr>
        <w:spacing w:after="3"/>
        <w:ind w:right="0" w:hanging="360"/>
        <w:rPr>
          <w:sz w:val="24"/>
          <w:szCs w:val="24"/>
        </w:rPr>
      </w:pPr>
      <w:r w:rsidRPr="00AB7511">
        <w:rPr>
          <w:sz w:val="24"/>
          <w:szCs w:val="24"/>
        </w:rPr>
        <w:t xml:space="preserve">Udzielona rękojmia i gwarancja nie naruszają prawa Zamawiającego do dochodzenia roszczeń o naprawienie szkody w pełnej wysokości na zasadach określonych w KC. </w:t>
      </w:r>
    </w:p>
    <w:p w:rsidR="005458F1" w:rsidRDefault="007A533E" w:rsidP="00AB7511">
      <w:pPr>
        <w:spacing w:after="19" w:line="259" w:lineRule="auto"/>
        <w:ind w:left="77" w:right="0" w:firstLine="0"/>
        <w:jc w:val="left"/>
      </w:pPr>
      <w:r>
        <w:t xml:space="preserve"> </w:t>
      </w:r>
    </w:p>
    <w:p w:rsidR="005458F1" w:rsidRPr="00AB7511" w:rsidRDefault="00AB7511">
      <w:pPr>
        <w:pStyle w:val="Nagwek1"/>
        <w:ind w:left="97"/>
        <w:rPr>
          <w:sz w:val="24"/>
          <w:szCs w:val="24"/>
        </w:rPr>
      </w:pPr>
      <w:r w:rsidRPr="00AB7511">
        <w:rPr>
          <w:sz w:val="24"/>
          <w:szCs w:val="24"/>
        </w:rPr>
        <w:t>§ 5</w:t>
      </w:r>
    </w:p>
    <w:p w:rsidR="00AB7511" w:rsidRPr="00AB7511" w:rsidRDefault="00AB7511" w:rsidP="00AB7511">
      <w:pPr>
        <w:numPr>
          <w:ilvl w:val="0"/>
          <w:numId w:val="30"/>
        </w:numPr>
        <w:suppressAutoHyphens/>
        <w:autoSpaceDN w:val="0"/>
        <w:spacing w:after="0" w:line="240" w:lineRule="auto"/>
        <w:ind w:right="0"/>
        <w:textAlignment w:val="baseline"/>
        <w:rPr>
          <w:rFonts w:eastAsia="Times New Roman"/>
          <w:color w:val="auto"/>
          <w:sz w:val="24"/>
          <w:szCs w:val="24"/>
        </w:rPr>
      </w:pPr>
      <w:r w:rsidRPr="00AB7511">
        <w:rPr>
          <w:rFonts w:eastAsia="Times New Roman"/>
          <w:color w:val="auto"/>
          <w:sz w:val="24"/>
          <w:szCs w:val="24"/>
        </w:rPr>
        <w:t xml:space="preserve">Za wykonanie przedmiotu Umowy Strony ustalają wynagrodzenie ryczałtowe w wysokości: </w:t>
      </w:r>
    </w:p>
    <w:p w:rsidR="00AB7511" w:rsidRPr="00AB7511" w:rsidRDefault="00AB7511" w:rsidP="00AB7511">
      <w:pPr>
        <w:spacing w:after="0" w:line="240" w:lineRule="auto"/>
        <w:ind w:left="284" w:right="0" w:firstLine="0"/>
        <w:rPr>
          <w:rFonts w:eastAsia="Times New Roman"/>
          <w:color w:val="auto"/>
          <w:sz w:val="24"/>
          <w:szCs w:val="24"/>
        </w:rPr>
      </w:pPr>
    </w:p>
    <w:p w:rsidR="00AB7511" w:rsidRPr="00AB7511" w:rsidRDefault="00AB7511" w:rsidP="00AB7511">
      <w:pPr>
        <w:spacing w:after="0" w:line="240" w:lineRule="auto"/>
        <w:ind w:left="284" w:right="0" w:firstLine="0"/>
        <w:rPr>
          <w:rFonts w:eastAsia="Times New Roman"/>
          <w:b/>
          <w:bCs/>
          <w:color w:val="auto"/>
          <w:sz w:val="24"/>
          <w:szCs w:val="24"/>
        </w:rPr>
      </w:pPr>
      <w:r w:rsidRPr="00AB7511">
        <w:rPr>
          <w:rFonts w:eastAsia="Times New Roman"/>
          <w:b/>
          <w:bCs/>
          <w:color w:val="auto"/>
          <w:sz w:val="24"/>
          <w:szCs w:val="24"/>
        </w:rPr>
        <w:t>netto: ………………zł + podatek VAT (23 %) …………. = ………………..zł brutto</w:t>
      </w:r>
    </w:p>
    <w:p w:rsidR="00AB7511" w:rsidRPr="00AB7511" w:rsidRDefault="00AB7511" w:rsidP="00AB7511">
      <w:pPr>
        <w:widowControl w:val="0"/>
        <w:autoSpaceDE w:val="0"/>
        <w:autoSpaceDN w:val="0"/>
        <w:adjustRightInd w:val="0"/>
        <w:spacing w:after="0" w:line="240" w:lineRule="auto"/>
        <w:ind w:left="284" w:right="0" w:firstLine="0"/>
        <w:rPr>
          <w:rFonts w:eastAsia="Times New Roman"/>
          <w:color w:val="auto"/>
          <w:sz w:val="24"/>
          <w:szCs w:val="24"/>
        </w:rPr>
      </w:pPr>
    </w:p>
    <w:p w:rsidR="00AB7511" w:rsidRPr="00AB7511" w:rsidRDefault="00AB7511" w:rsidP="00AB7511">
      <w:pPr>
        <w:spacing w:after="0" w:line="240" w:lineRule="auto"/>
        <w:ind w:left="426" w:right="-284" w:firstLine="0"/>
        <w:rPr>
          <w:rFonts w:eastAsia="Times New Roman"/>
          <w:color w:val="auto"/>
          <w:sz w:val="24"/>
          <w:szCs w:val="24"/>
        </w:rPr>
      </w:pPr>
      <w:r w:rsidRPr="00AB7511">
        <w:rPr>
          <w:rFonts w:eastAsia="Times New Roman"/>
          <w:i/>
          <w:color w:val="auto"/>
          <w:sz w:val="24"/>
          <w:szCs w:val="24"/>
        </w:rPr>
        <w:t>(słownie: ……………………………….. złotych i 00/100 brutto)</w:t>
      </w:r>
      <w:r w:rsidRPr="00AB7511">
        <w:rPr>
          <w:rFonts w:eastAsia="Times New Roman"/>
          <w:color w:val="auto"/>
          <w:sz w:val="24"/>
          <w:szCs w:val="24"/>
        </w:rPr>
        <w:t>.</w:t>
      </w:r>
    </w:p>
    <w:p w:rsidR="00AB7511" w:rsidRPr="00AB7511" w:rsidRDefault="00AB7511" w:rsidP="00AB7511">
      <w:pPr>
        <w:spacing w:after="0" w:line="240" w:lineRule="auto"/>
        <w:ind w:left="426" w:right="-284" w:firstLine="0"/>
        <w:rPr>
          <w:rFonts w:eastAsia="Times New Roman"/>
          <w:color w:val="auto"/>
          <w:sz w:val="24"/>
          <w:szCs w:val="24"/>
        </w:rPr>
      </w:pPr>
    </w:p>
    <w:p w:rsidR="00AB7511" w:rsidRPr="00AB7511" w:rsidRDefault="00AB7511" w:rsidP="00AB7511">
      <w:pPr>
        <w:spacing w:after="0" w:line="240" w:lineRule="auto"/>
        <w:ind w:left="0" w:right="-284" w:firstLine="0"/>
        <w:rPr>
          <w:rFonts w:eastAsia="Times New Roman"/>
          <w:color w:val="auto"/>
          <w:sz w:val="24"/>
          <w:szCs w:val="24"/>
        </w:rPr>
      </w:pPr>
    </w:p>
    <w:p w:rsidR="00AB7511" w:rsidRPr="00AB7511" w:rsidRDefault="00AB7511" w:rsidP="00AB7511">
      <w:pPr>
        <w:spacing w:after="0" w:line="240" w:lineRule="auto"/>
        <w:ind w:left="426" w:right="-284" w:firstLine="0"/>
        <w:rPr>
          <w:rFonts w:eastAsia="Times New Roman"/>
          <w:color w:val="auto"/>
          <w:sz w:val="24"/>
          <w:szCs w:val="24"/>
        </w:rPr>
      </w:pPr>
      <w:r w:rsidRPr="00AB7511">
        <w:rPr>
          <w:rFonts w:eastAsia="Times New Roman"/>
          <w:color w:val="auto"/>
          <w:sz w:val="24"/>
          <w:szCs w:val="24"/>
        </w:rPr>
        <w:t>W tym:</w:t>
      </w:r>
    </w:p>
    <w:p w:rsidR="00AB7511" w:rsidRPr="00AB7511" w:rsidRDefault="00AB7511" w:rsidP="00AB7511">
      <w:pPr>
        <w:spacing w:after="0" w:line="240" w:lineRule="auto"/>
        <w:ind w:left="426" w:right="-284" w:firstLine="0"/>
        <w:rPr>
          <w:rFonts w:eastAsia="Times New Roman"/>
          <w:color w:val="auto"/>
          <w:sz w:val="24"/>
          <w:szCs w:val="24"/>
        </w:rPr>
      </w:pPr>
    </w:p>
    <w:tbl>
      <w:tblPr>
        <w:tblStyle w:val="Tabela-Siatka"/>
        <w:tblW w:w="0" w:type="auto"/>
        <w:tblLook w:val="04A0" w:firstRow="1" w:lastRow="0" w:firstColumn="1" w:lastColumn="0" w:noHBand="0" w:noVBand="1"/>
      </w:tblPr>
      <w:tblGrid>
        <w:gridCol w:w="515"/>
        <w:gridCol w:w="5292"/>
        <w:gridCol w:w="2552"/>
      </w:tblGrid>
      <w:tr w:rsidR="00AB7511" w:rsidRPr="00AB7511" w:rsidTr="00FA3A0F">
        <w:tc>
          <w:tcPr>
            <w:tcW w:w="515"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Lp.</w:t>
            </w:r>
          </w:p>
        </w:tc>
        <w:tc>
          <w:tcPr>
            <w:tcW w:w="5292"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Branża</w:t>
            </w:r>
          </w:p>
        </w:tc>
        <w:tc>
          <w:tcPr>
            <w:tcW w:w="2552"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center"/>
              <w:rPr>
                <w:rFonts w:eastAsia="Times New Roman"/>
                <w:bCs/>
                <w:color w:val="auto"/>
                <w:sz w:val="24"/>
                <w:szCs w:val="24"/>
              </w:rPr>
            </w:pPr>
            <w:r w:rsidRPr="00AB7511">
              <w:rPr>
                <w:rFonts w:eastAsia="Times New Roman"/>
                <w:bCs/>
                <w:color w:val="auto"/>
                <w:sz w:val="24"/>
                <w:szCs w:val="24"/>
              </w:rPr>
              <w:t>Wartość netto PLN</w:t>
            </w:r>
          </w:p>
        </w:tc>
      </w:tr>
      <w:tr w:rsidR="00AB7511" w:rsidRPr="00AB7511" w:rsidTr="00FA3A0F">
        <w:tc>
          <w:tcPr>
            <w:tcW w:w="515"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1</w:t>
            </w:r>
          </w:p>
        </w:tc>
        <w:tc>
          <w:tcPr>
            <w:tcW w:w="5292" w:type="dxa"/>
            <w:tcBorders>
              <w:top w:val="single" w:sz="4" w:space="0" w:color="auto"/>
              <w:left w:val="single" w:sz="4" w:space="0" w:color="auto"/>
              <w:bottom w:val="single" w:sz="4" w:space="0" w:color="auto"/>
              <w:right w:val="single" w:sz="4" w:space="0" w:color="auto"/>
            </w:tcBorders>
            <w:hideMark/>
          </w:tcPr>
          <w:p w:rsidR="00AB7511" w:rsidRPr="00AB7511" w:rsidRDefault="009643CA" w:rsidP="00AB7511">
            <w:pPr>
              <w:tabs>
                <w:tab w:val="left" w:pos="720"/>
              </w:tabs>
              <w:spacing w:after="0" w:line="256" w:lineRule="auto"/>
              <w:ind w:left="0" w:right="0" w:firstLine="0"/>
              <w:jc w:val="left"/>
              <w:rPr>
                <w:rFonts w:eastAsia="Times New Roman"/>
                <w:bCs/>
                <w:color w:val="auto"/>
                <w:sz w:val="24"/>
                <w:szCs w:val="24"/>
              </w:rPr>
            </w:pPr>
            <w:r>
              <w:rPr>
                <w:rFonts w:eastAsia="Times New Roman"/>
                <w:bCs/>
                <w:color w:val="auto"/>
                <w:sz w:val="24"/>
                <w:szCs w:val="24"/>
              </w:rPr>
              <w:t>Projekt zagospodarowania terenu</w:t>
            </w:r>
            <w:r w:rsidR="00AB7511" w:rsidRPr="00AB7511">
              <w:rPr>
                <w:rFonts w:eastAsia="Times New Roman"/>
                <w:bCs/>
                <w:color w:val="auto"/>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center"/>
              <w:rPr>
                <w:rFonts w:eastAsia="Times New Roman"/>
                <w:bCs/>
                <w:color w:val="auto"/>
                <w:sz w:val="24"/>
                <w:szCs w:val="24"/>
              </w:rPr>
            </w:pPr>
          </w:p>
        </w:tc>
      </w:tr>
      <w:tr w:rsidR="00AB7511" w:rsidRPr="00AB7511" w:rsidTr="00FA3A0F">
        <w:tc>
          <w:tcPr>
            <w:tcW w:w="515"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2</w:t>
            </w:r>
          </w:p>
        </w:tc>
        <w:tc>
          <w:tcPr>
            <w:tcW w:w="5292" w:type="dxa"/>
            <w:tcBorders>
              <w:top w:val="single" w:sz="4" w:space="0" w:color="auto"/>
              <w:left w:val="single" w:sz="4" w:space="0" w:color="auto"/>
              <w:bottom w:val="single" w:sz="4" w:space="0" w:color="auto"/>
              <w:right w:val="single" w:sz="4" w:space="0" w:color="auto"/>
            </w:tcBorders>
            <w:hideMark/>
          </w:tcPr>
          <w:p w:rsidR="00AB7511" w:rsidRPr="00AB7511" w:rsidRDefault="009643CA" w:rsidP="00AB7511">
            <w:pPr>
              <w:spacing w:after="0" w:line="256" w:lineRule="auto"/>
              <w:ind w:left="0" w:right="0" w:firstLine="0"/>
              <w:jc w:val="left"/>
              <w:rPr>
                <w:rFonts w:eastAsia="Times New Roman"/>
                <w:bCs/>
                <w:color w:val="auto"/>
                <w:sz w:val="24"/>
                <w:szCs w:val="24"/>
              </w:rPr>
            </w:pPr>
            <w:r>
              <w:rPr>
                <w:rFonts w:eastAsia="Times New Roman"/>
                <w:bCs/>
                <w:color w:val="auto"/>
                <w:sz w:val="24"/>
                <w:szCs w:val="24"/>
              </w:rPr>
              <w:t>Projekt architektoniczno - budowlany</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center"/>
              <w:rPr>
                <w:rFonts w:eastAsia="Times New Roman"/>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RAZEM</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center"/>
              <w:rPr>
                <w:rFonts w:eastAsia="Times New Roman"/>
                <w:b/>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VAT 23%</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center"/>
              <w:rPr>
                <w:rFonts w:eastAsia="Times New Roman"/>
                <w:bCs/>
                <w:color w:val="auto"/>
                <w:sz w:val="24"/>
                <w:szCs w:val="24"/>
              </w:rPr>
            </w:pPr>
          </w:p>
        </w:tc>
      </w:tr>
      <w:tr w:rsidR="00AB7511" w:rsidRPr="00AB7511" w:rsidTr="00FA3A0F">
        <w:trPr>
          <w:trHeight w:val="271"/>
        </w:trPr>
        <w:tc>
          <w:tcPr>
            <w:tcW w:w="5807" w:type="dxa"/>
            <w:gridSpan w:val="2"/>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WARTOŚĆ BRUTTO PLN</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center"/>
              <w:rPr>
                <w:rFonts w:eastAsia="Times New Roman"/>
                <w:b/>
                <w:bCs/>
                <w:color w:val="auto"/>
                <w:sz w:val="24"/>
                <w:szCs w:val="24"/>
              </w:rPr>
            </w:pPr>
          </w:p>
        </w:tc>
      </w:tr>
    </w:tbl>
    <w:p w:rsidR="00AB7511" w:rsidRPr="00AB7511" w:rsidRDefault="00AB7511" w:rsidP="00AB7511">
      <w:pPr>
        <w:spacing w:after="0" w:line="240" w:lineRule="auto"/>
        <w:ind w:left="426" w:right="-284" w:firstLine="0"/>
        <w:rPr>
          <w:rFonts w:eastAsia="Times New Roman"/>
          <w:color w:val="auto"/>
          <w:sz w:val="24"/>
          <w:szCs w:val="24"/>
        </w:rPr>
      </w:pPr>
    </w:p>
    <w:p w:rsidR="00AB7511" w:rsidRPr="00AB7511" w:rsidRDefault="00AB7511" w:rsidP="00AB7511">
      <w:pPr>
        <w:spacing w:after="0" w:line="240" w:lineRule="auto"/>
        <w:ind w:left="426" w:right="-284" w:firstLine="0"/>
        <w:rPr>
          <w:rFonts w:eastAsia="Times New Roman"/>
          <w:color w:val="auto"/>
          <w:sz w:val="24"/>
          <w:szCs w:val="24"/>
        </w:rPr>
      </w:pPr>
    </w:p>
    <w:p w:rsidR="00AB7511" w:rsidRPr="00AB7511" w:rsidRDefault="00AB7511" w:rsidP="00AB7511">
      <w:pPr>
        <w:numPr>
          <w:ilvl w:val="0"/>
          <w:numId w:val="30"/>
        </w:numPr>
        <w:suppressAutoHyphens/>
        <w:autoSpaceDN w:val="0"/>
        <w:spacing w:after="0" w:line="240" w:lineRule="auto"/>
        <w:ind w:right="0"/>
        <w:jc w:val="left"/>
        <w:textAlignment w:val="baseline"/>
        <w:rPr>
          <w:rFonts w:eastAsia="Times New Roman"/>
          <w:color w:val="auto"/>
          <w:sz w:val="24"/>
          <w:szCs w:val="24"/>
        </w:rPr>
      </w:pPr>
      <w:r w:rsidRPr="00AB7511">
        <w:rPr>
          <w:rFonts w:eastAsia="Times New Roman"/>
          <w:color w:val="auto"/>
          <w:sz w:val="24"/>
          <w:szCs w:val="24"/>
        </w:rPr>
        <w:t xml:space="preserve">Za wykonanie przedmiotu Umowy objętego prawem opcji Strony ustalają wynagrodzenie ryczałtowe w wysokości: </w:t>
      </w:r>
    </w:p>
    <w:p w:rsidR="00AB7511" w:rsidRPr="00AB7511" w:rsidRDefault="00AB7511" w:rsidP="00AB7511">
      <w:pPr>
        <w:spacing w:after="0" w:line="240" w:lineRule="auto"/>
        <w:ind w:left="284" w:right="0" w:firstLine="0"/>
        <w:rPr>
          <w:rFonts w:eastAsia="Times New Roman"/>
          <w:color w:val="auto"/>
          <w:sz w:val="24"/>
          <w:szCs w:val="24"/>
        </w:rPr>
      </w:pPr>
    </w:p>
    <w:p w:rsidR="00AB7511" w:rsidRPr="00AB7511" w:rsidRDefault="00AB7511" w:rsidP="00AB7511">
      <w:pPr>
        <w:spacing w:after="0" w:line="240" w:lineRule="auto"/>
        <w:ind w:left="284" w:right="0" w:firstLine="0"/>
        <w:rPr>
          <w:rFonts w:eastAsia="Times New Roman"/>
          <w:b/>
          <w:bCs/>
          <w:color w:val="auto"/>
          <w:sz w:val="24"/>
          <w:szCs w:val="24"/>
        </w:rPr>
      </w:pPr>
      <w:r w:rsidRPr="00AB7511">
        <w:rPr>
          <w:rFonts w:eastAsia="Times New Roman"/>
          <w:b/>
          <w:bCs/>
          <w:color w:val="auto"/>
          <w:sz w:val="24"/>
          <w:szCs w:val="24"/>
        </w:rPr>
        <w:t>netto: ………………zł + podatek VAT (23 %) …………. = ………………..zł brutto</w:t>
      </w:r>
    </w:p>
    <w:p w:rsidR="00AB7511" w:rsidRPr="00AB7511" w:rsidRDefault="00AB7511" w:rsidP="00AB7511">
      <w:pPr>
        <w:widowControl w:val="0"/>
        <w:autoSpaceDE w:val="0"/>
        <w:autoSpaceDN w:val="0"/>
        <w:adjustRightInd w:val="0"/>
        <w:spacing w:after="0" w:line="240" w:lineRule="auto"/>
        <w:ind w:left="284" w:right="0" w:firstLine="0"/>
        <w:rPr>
          <w:rFonts w:eastAsia="Times New Roman"/>
          <w:color w:val="auto"/>
          <w:sz w:val="24"/>
          <w:szCs w:val="24"/>
        </w:rPr>
      </w:pPr>
    </w:p>
    <w:p w:rsidR="00AB7511" w:rsidRPr="00AB7511" w:rsidRDefault="00AB7511" w:rsidP="00AB7511">
      <w:pPr>
        <w:suppressAutoHyphens/>
        <w:autoSpaceDN w:val="0"/>
        <w:spacing w:after="0" w:line="240" w:lineRule="auto"/>
        <w:ind w:left="360" w:right="0" w:firstLine="0"/>
        <w:textAlignment w:val="baseline"/>
        <w:rPr>
          <w:rFonts w:eastAsia="Times New Roman"/>
          <w:color w:val="auto"/>
          <w:sz w:val="24"/>
          <w:szCs w:val="24"/>
        </w:rPr>
      </w:pPr>
      <w:r w:rsidRPr="00AB7511">
        <w:rPr>
          <w:rFonts w:eastAsia="Times New Roman"/>
          <w:i/>
          <w:color w:val="auto"/>
          <w:sz w:val="24"/>
          <w:szCs w:val="24"/>
        </w:rPr>
        <w:t>(słownie: ……………………………….. złotych i 00/100 brutto)</w:t>
      </w:r>
      <w:r w:rsidRPr="00AB7511">
        <w:rPr>
          <w:rFonts w:eastAsia="Times New Roman"/>
          <w:color w:val="auto"/>
          <w:sz w:val="24"/>
          <w:szCs w:val="24"/>
        </w:rPr>
        <w:t>.</w:t>
      </w:r>
    </w:p>
    <w:p w:rsidR="00AB7511" w:rsidRPr="00AB7511" w:rsidRDefault="00AB7511" w:rsidP="00AB7511">
      <w:pPr>
        <w:spacing w:after="0" w:line="240" w:lineRule="auto"/>
        <w:ind w:left="426" w:right="-284" w:firstLine="0"/>
        <w:rPr>
          <w:rFonts w:eastAsia="Times New Roman"/>
          <w:color w:val="auto"/>
          <w:sz w:val="24"/>
          <w:szCs w:val="24"/>
        </w:rPr>
      </w:pPr>
    </w:p>
    <w:p w:rsidR="00AB7511" w:rsidRPr="00AB7511" w:rsidRDefault="00AB7511" w:rsidP="00AB7511">
      <w:pPr>
        <w:spacing w:after="0" w:line="240" w:lineRule="auto"/>
        <w:ind w:left="426" w:right="-284" w:firstLine="0"/>
        <w:rPr>
          <w:rFonts w:eastAsia="Times New Roman"/>
          <w:color w:val="auto"/>
          <w:sz w:val="24"/>
          <w:szCs w:val="24"/>
        </w:rPr>
      </w:pPr>
      <w:r w:rsidRPr="00AB7511">
        <w:rPr>
          <w:rFonts w:eastAsia="Times New Roman"/>
          <w:color w:val="auto"/>
          <w:sz w:val="24"/>
          <w:szCs w:val="24"/>
        </w:rPr>
        <w:t>W tym:</w:t>
      </w:r>
    </w:p>
    <w:p w:rsidR="00AB7511" w:rsidRPr="00AB7511" w:rsidRDefault="00AB7511" w:rsidP="00AB7511">
      <w:pPr>
        <w:spacing w:after="0" w:line="240" w:lineRule="auto"/>
        <w:ind w:left="426" w:right="-284" w:firstLine="0"/>
        <w:rPr>
          <w:rFonts w:eastAsia="Times New Roman"/>
          <w:color w:val="auto"/>
          <w:sz w:val="24"/>
          <w:szCs w:val="24"/>
        </w:rPr>
      </w:pPr>
    </w:p>
    <w:tbl>
      <w:tblPr>
        <w:tblStyle w:val="Tabela-Siatka"/>
        <w:tblW w:w="0" w:type="auto"/>
        <w:tblLook w:val="04A0" w:firstRow="1" w:lastRow="0" w:firstColumn="1" w:lastColumn="0" w:noHBand="0" w:noVBand="1"/>
      </w:tblPr>
      <w:tblGrid>
        <w:gridCol w:w="515"/>
        <w:gridCol w:w="5292"/>
        <w:gridCol w:w="2552"/>
      </w:tblGrid>
      <w:tr w:rsidR="00AB7511" w:rsidRPr="00AB7511" w:rsidTr="00FA3A0F">
        <w:tc>
          <w:tcPr>
            <w:tcW w:w="515"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Lp.</w:t>
            </w:r>
          </w:p>
        </w:tc>
        <w:tc>
          <w:tcPr>
            <w:tcW w:w="5292"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Branża</w:t>
            </w:r>
          </w:p>
        </w:tc>
        <w:tc>
          <w:tcPr>
            <w:tcW w:w="2552"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center"/>
              <w:rPr>
                <w:rFonts w:eastAsia="Times New Roman"/>
                <w:bCs/>
                <w:color w:val="auto"/>
                <w:sz w:val="24"/>
                <w:szCs w:val="24"/>
              </w:rPr>
            </w:pPr>
            <w:r w:rsidRPr="00AB7511">
              <w:rPr>
                <w:rFonts w:eastAsia="Times New Roman"/>
                <w:bCs/>
                <w:color w:val="auto"/>
                <w:sz w:val="24"/>
                <w:szCs w:val="24"/>
              </w:rPr>
              <w:t>Wartość netto PLN</w:t>
            </w:r>
          </w:p>
        </w:tc>
      </w:tr>
      <w:tr w:rsidR="00AB7511" w:rsidRPr="00AB7511" w:rsidTr="00FA3A0F">
        <w:tc>
          <w:tcPr>
            <w:tcW w:w="515" w:type="dxa"/>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1</w:t>
            </w:r>
          </w:p>
        </w:tc>
        <w:tc>
          <w:tcPr>
            <w:tcW w:w="5292" w:type="dxa"/>
            <w:tcBorders>
              <w:top w:val="single" w:sz="4" w:space="0" w:color="auto"/>
              <w:left w:val="single" w:sz="4" w:space="0" w:color="auto"/>
              <w:bottom w:val="single" w:sz="4" w:space="0" w:color="auto"/>
              <w:right w:val="single" w:sz="4" w:space="0" w:color="auto"/>
            </w:tcBorders>
            <w:hideMark/>
          </w:tcPr>
          <w:p w:rsidR="00AB7511" w:rsidRPr="00AB7511" w:rsidRDefault="009643CA" w:rsidP="00AB7511">
            <w:pPr>
              <w:spacing w:after="0" w:line="256" w:lineRule="auto"/>
              <w:ind w:left="0" w:right="0" w:firstLine="0"/>
              <w:jc w:val="left"/>
              <w:rPr>
                <w:rFonts w:eastAsia="Times New Roman"/>
                <w:bCs/>
                <w:color w:val="auto"/>
                <w:sz w:val="24"/>
                <w:szCs w:val="24"/>
              </w:rPr>
            </w:pPr>
            <w:r>
              <w:rPr>
                <w:rFonts w:eastAsia="Times New Roman"/>
                <w:bCs/>
                <w:color w:val="auto"/>
                <w:sz w:val="24"/>
                <w:szCs w:val="24"/>
              </w:rPr>
              <w:t>Projekt techniczny</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rPr>
                <w:rFonts w:eastAsia="Times New Roman"/>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RAZEM</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center"/>
              <w:rPr>
                <w:rFonts w:eastAsia="Times New Roman"/>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hideMark/>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VAT 23%</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708"/>
              <w:jc w:val="left"/>
              <w:rPr>
                <w:rFonts w:eastAsia="Times New Roman"/>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WARTOŚĆ BRUTTO PLN</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AB7511">
            <w:pPr>
              <w:spacing w:after="0" w:line="256" w:lineRule="auto"/>
              <w:ind w:left="0" w:right="0" w:firstLine="0"/>
              <w:jc w:val="center"/>
              <w:rPr>
                <w:rFonts w:eastAsia="Times New Roman"/>
                <w:b/>
                <w:bCs/>
                <w:color w:val="auto"/>
                <w:sz w:val="24"/>
                <w:szCs w:val="24"/>
              </w:rPr>
            </w:pPr>
          </w:p>
        </w:tc>
      </w:tr>
    </w:tbl>
    <w:p w:rsidR="00AB7511" w:rsidRDefault="00AB7511" w:rsidP="00AB7511">
      <w:pPr>
        <w:spacing w:after="0" w:line="240" w:lineRule="auto"/>
        <w:ind w:left="426" w:right="-284" w:firstLine="0"/>
        <w:rPr>
          <w:rFonts w:eastAsia="Times New Roman"/>
          <w:color w:val="auto"/>
          <w:sz w:val="24"/>
          <w:szCs w:val="24"/>
        </w:rPr>
      </w:pPr>
    </w:p>
    <w:p w:rsidR="00AB7511" w:rsidRDefault="00AB7511" w:rsidP="00AB7511">
      <w:pPr>
        <w:spacing w:after="0" w:line="240" w:lineRule="auto"/>
        <w:ind w:left="426" w:right="-284" w:firstLine="0"/>
        <w:rPr>
          <w:rFonts w:eastAsia="Times New Roman"/>
          <w:color w:val="auto"/>
          <w:sz w:val="24"/>
          <w:szCs w:val="24"/>
        </w:rPr>
      </w:pPr>
    </w:p>
    <w:p w:rsidR="00AB7511" w:rsidRDefault="00AB7511" w:rsidP="00AB7511">
      <w:pPr>
        <w:spacing w:after="0" w:line="240" w:lineRule="auto"/>
        <w:ind w:left="426" w:right="-284" w:firstLine="0"/>
        <w:rPr>
          <w:rFonts w:eastAsia="Times New Roman"/>
          <w:color w:val="auto"/>
          <w:sz w:val="24"/>
          <w:szCs w:val="24"/>
        </w:rPr>
      </w:pPr>
    </w:p>
    <w:p w:rsidR="00AB7511" w:rsidRDefault="00AB7511" w:rsidP="00AB7511">
      <w:pPr>
        <w:spacing w:after="0" w:line="240" w:lineRule="auto"/>
        <w:ind w:left="426" w:right="-284" w:firstLine="0"/>
        <w:rPr>
          <w:rFonts w:eastAsia="Times New Roman"/>
          <w:color w:val="auto"/>
          <w:sz w:val="24"/>
          <w:szCs w:val="24"/>
        </w:rPr>
      </w:pPr>
    </w:p>
    <w:p w:rsidR="00AB7511" w:rsidRDefault="00AB7511" w:rsidP="009643CA">
      <w:pPr>
        <w:spacing w:after="0" w:line="240" w:lineRule="auto"/>
        <w:ind w:left="0" w:right="-284" w:firstLine="0"/>
        <w:rPr>
          <w:rFonts w:eastAsia="Times New Roman"/>
          <w:color w:val="auto"/>
          <w:sz w:val="24"/>
          <w:szCs w:val="24"/>
        </w:rPr>
      </w:pPr>
    </w:p>
    <w:p w:rsidR="00AB7511" w:rsidRPr="00AB7511" w:rsidRDefault="00AB7511" w:rsidP="00AB7511">
      <w:pPr>
        <w:numPr>
          <w:ilvl w:val="0"/>
          <w:numId w:val="30"/>
        </w:numPr>
        <w:suppressAutoHyphens/>
        <w:autoSpaceDN w:val="0"/>
        <w:spacing w:after="0" w:line="240" w:lineRule="auto"/>
        <w:ind w:right="0"/>
        <w:jc w:val="left"/>
        <w:textAlignment w:val="baseline"/>
        <w:rPr>
          <w:rFonts w:eastAsia="Times New Roman"/>
          <w:color w:val="auto"/>
          <w:sz w:val="24"/>
          <w:szCs w:val="24"/>
        </w:rPr>
      </w:pPr>
      <w:r w:rsidRPr="00AB7511">
        <w:rPr>
          <w:rFonts w:eastAsia="Times New Roman"/>
          <w:color w:val="auto"/>
          <w:sz w:val="24"/>
          <w:szCs w:val="24"/>
        </w:rPr>
        <w:t xml:space="preserve">Za wykonanie przedmiotu Umowy objętego prawem opcji Strony ustalają wynagrodzenie ryczałtowe w wysokości: </w:t>
      </w:r>
    </w:p>
    <w:p w:rsidR="00AB7511" w:rsidRPr="00AB7511" w:rsidRDefault="00AB7511" w:rsidP="00AB7511">
      <w:pPr>
        <w:spacing w:after="0" w:line="240" w:lineRule="auto"/>
        <w:ind w:left="284" w:right="0" w:firstLine="0"/>
        <w:rPr>
          <w:rFonts w:eastAsia="Times New Roman"/>
          <w:color w:val="auto"/>
          <w:sz w:val="24"/>
          <w:szCs w:val="24"/>
        </w:rPr>
      </w:pPr>
    </w:p>
    <w:p w:rsidR="00AB7511" w:rsidRPr="00AB7511" w:rsidRDefault="00AB7511" w:rsidP="00AB7511">
      <w:pPr>
        <w:spacing w:after="0" w:line="240" w:lineRule="auto"/>
        <w:ind w:left="284" w:right="0" w:firstLine="0"/>
        <w:rPr>
          <w:rFonts w:eastAsia="Times New Roman"/>
          <w:b/>
          <w:bCs/>
          <w:color w:val="auto"/>
          <w:sz w:val="24"/>
          <w:szCs w:val="24"/>
        </w:rPr>
      </w:pPr>
      <w:r w:rsidRPr="00AB7511">
        <w:rPr>
          <w:rFonts w:eastAsia="Times New Roman"/>
          <w:b/>
          <w:bCs/>
          <w:color w:val="auto"/>
          <w:sz w:val="24"/>
          <w:szCs w:val="24"/>
        </w:rPr>
        <w:t>netto: ………………zł + podatek VAT (23 %) …………. = ………………..zł brutto</w:t>
      </w:r>
    </w:p>
    <w:p w:rsidR="00AB7511" w:rsidRPr="00AB7511" w:rsidRDefault="00AB7511" w:rsidP="00AB7511">
      <w:pPr>
        <w:widowControl w:val="0"/>
        <w:autoSpaceDE w:val="0"/>
        <w:autoSpaceDN w:val="0"/>
        <w:adjustRightInd w:val="0"/>
        <w:spacing w:after="0" w:line="240" w:lineRule="auto"/>
        <w:ind w:left="284" w:right="0" w:firstLine="0"/>
        <w:rPr>
          <w:rFonts w:eastAsia="Times New Roman"/>
          <w:color w:val="auto"/>
          <w:sz w:val="24"/>
          <w:szCs w:val="24"/>
        </w:rPr>
      </w:pPr>
    </w:p>
    <w:p w:rsidR="00AB7511" w:rsidRPr="00AB7511" w:rsidRDefault="00AB7511" w:rsidP="00AB7511">
      <w:pPr>
        <w:suppressAutoHyphens/>
        <w:autoSpaceDN w:val="0"/>
        <w:spacing w:after="0" w:line="240" w:lineRule="auto"/>
        <w:ind w:left="360" w:right="0" w:firstLine="0"/>
        <w:textAlignment w:val="baseline"/>
        <w:rPr>
          <w:rFonts w:eastAsia="Times New Roman"/>
          <w:color w:val="auto"/>
          <w:sz w:val="24"/>
          <w:szCs w:val="24"/>
        </w:rPr>
      </w:pPr>
      <w:r w:rsidRPr="00AB7511">
        <w:rPr>
          <w:rFonts w:eastAsia="Times New Roman"/>
          <w:i/>
          <w:color w:val="auto"/>
          <w:sz w:val="24"/>
          <w:szCs w:val="24"/>
        </w:rPr>
        <w:t>(słownie: ……………………………….. złotych i 00/100 brutto)</w:t>
      </w:r>
      <w:r w:rsidRPr="00AB7511">
        <w:rPr>
          <w:rFonts w:eastAsia="Times New Roman"/>
          <w:color w:val="auto"/>
          <w:sz w:val="24"/>
          <w:szCs w:val="24"/>
        </w:rPr>
        <w:t>.</w:t>
      </w:r>
    </w:p>
    <w:p w:rsidR="00AB7511" w:rsidRPr="00AB7511" w:rsidRDefault="00AB7511" w:rsidP="00AB7511">
      <w:pPr>
        <w:spacing w:after="0" w:line="240" w:lineRule="auto"/>
        <w:ind w:left="426" w:right="-284" w:firstLine="0"/>
        <w:rPr>
          <w:rFonts w:eastAsia="Times New Roman"/>
          <w:color w:val="auto"/>
          <w:sz w:val="24"/>
          <w:szCs w:val="24"/>
        </w:rPr>
      </w:pPr>
    </w:p>
    <w:p w:rsidR="00AB7511" w:rsidRPr="00AB7511" w:rsidRDefault="00AB7511" w:rsidP="00AB7511">
      <w:pPr>
        <w:spacing w:after="0" w:line="240" w:lineRule="auto"/>
        <w:ind w:left="426" w:right="-284" w:firstLine="0"/>
        <w:rPr>
          <w:rFonts w:eastAsia="Times New Roman"/>
          <w:color w:val="auto"/>
          <w:sz w:val="24"/>
          <w:szCs w:val="24"/>
        </w:rPr>
      </w:pPr>
      <w:r w:rsidRPr="00AB7511">
        <w:rPr>
          <w:rFonts w:eastAsia="Times New Roman"/>
          <w:color w:val="auto"/>
          <w:sz w:val="24"/>
          <w:szCs w:val="24"/>
        </w:rPr>
        <w:t>W tym:</w:t>
      </w:r>
    </w:p>
    <w:p w:rsidR="00AB7511" w:rsidRPr="00AB7511" w:rsidRDefault="00AB7511" w:rsidP="00AB7511">
      <w:pPr>
        <w:spacing w:after="0" w:line="240" w:lineRule="auto"/>
        <w:ind w:left="426" w:right="-284" w:firstLine="0"/>
        <w:rPr>
          <w:rFonts w:eastAsia="Times New Roman"/>
          <w:color w:val="auto"/>
          <w:sz w:val="24"/>
          <w:szCs w:val="24"/>
        </w:rPr>
      </w:pPr>
    </w:p>
    <w:tbl>
      <w:tblPr>
        <w:tblStyle w:val="Tabela-Siatka"/>
        <w:tblW w:w="0" w:type="auto"/>
        <w:tblLook w:val="04A0" w:firstRow="1" w:lastRow="0" w:firstColumn="1" w:lastColumn="0" w:noHBand="0" w:noVBand="1"/>
      </w:tblPr>
      <w:tblGrid>
        <w:gridCol w:w="515"/>
        <w:gridCol w:w="5292"/>
        <w:gridCol w:w="2552"/>
      </w:tblGrid>
      <w:tr w:rsidR="00AB7511" w:rsidRPr="00AB7511" w:rsidTr="00FA3A0F">
        <w:tc>
          <w:tcPr>
            <w:tcW w:w="515" w:type="dxa"/>
            <w:tcBorders>
              <w:top w:val="single" w:sz="4" w:space="0" w:color="auto"/>
              <w:left w:val="single" w:sz="4" w:space="0" w:color="auto"/>
              <w:bottom w:val="single" w:sz="4" w:space="0" w:color="auto"/>
              <w:right w:val="single" w:sz="4" w:space="0" w:color="auto"/>
            </w:tcBorders>
            <w:hideMark/>
          </w:tcPr>
          <w:p w:rsidR="00AB7511" w:rsidRPr="00AB7511" w:rsidRDefault="00AB7511" w:rsidP="00FA3A0F">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Lp.</w:t>
            </w:r>
          </w:p>
        </w:tc>
        <w:tc>
          <w:tcPr>
            <w:tcW w:w="5292" w:type="dxa"/>
            <w:tcBorders>
              <w:top w:val="single" w:sz="4" w:space="0" w:color="auto"/>
              <w:left w:val="single" w:sz="4" w:space="0" w:color="auto"/>
              <w:bottom w:val="single" w:sz="4" w:space="0" w:color="auto"/>
              <w:right w:val="single" w:sz="4" w:space="0" w:color="auto"/>
            </w:tcBorders>
            <w:hideMark/>
          </w:tcPr>
          <w:p w:rsidR="00AB7511" w:rsidRPr="00AB7511" w:rsidRDefault="00AB7511" w:rsidP="00FA3A0F">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Branża</w:t>
            </w:r>
          </w:p>
        </w:tc>
        <w:tc>
          <w:tcPr>
            <w:tcW w:w="2552" w:type="dxa"/>
            <w:tcBorders>
              <w:top w:val="single" w:sz="4" w:space="0" w:color="auto"/>
              <w:left w:val="single" w:sz="4" w:space="0" w:color="auto"/>
              <w:bottom w:val="single" w:sz="4" w:space="0" w:color="auto"/>
              <w:right w:val="single" w:sz="4" w:space="0" w:color="auto"/>
            </w:tcBorders>
            <w:hideMark/>
          </w:tcPr>
          <w:p w:rsidR="00AB7511" w:rsidRPr="00AB7511" w:rsidRDefault="00AB7511" w:rsidP="00FA3A0F">
            <w:pPr>
              <w:spacing w:after="0" w:line="256" w:lineRule="auto"/>
              <w:ind w:left="0" w:right="0" w:firstLine="0"/>
              <w:jc w:val="center"/>
              <w:rPr>
                <w:rFonts w:eastAsia="Times New Roman"/>
                <w:bCs/>
                <w:color w:val="auto"/>
                <w:sz w:val="24"/>
                <w:szCs w:val="24"/>
              </w:rPr>
            </w:pPr>
            <w:r w:rsidRPr="00AB7511">
              <w:rPr>
                <w:rFonts w:eastAsia="Times New Roman"/>
                <w:bCs/>
                <w:color w:val="auto"/>
                <w:sz w:val="24"/>
                <w:szCs w:val="24"/>
              </w:rPr>
              <w:t>Wartość netto PLN</w:t>
            </w:r>
          </w:p>
        </w:tc>
      </w:tr>
      <w:tr w:rsidR="00AB7511" w:rsidRPr="00AB7511" w:rsidTr="00FA3A0F">
        <w:tc>
          <w:tcPr>
            <w:tcW w:w="515" w:type="dxa"/>
            <w:tcBorders>
              <w:top w:val="single" w:sz="4" w:space="0" w:color="auto"/>
              <w:left w:val="single" w:sz="4" w:space="0" w:color="auto"/>
              <w:bottom w:val="single" w:sz="4" w:space="0" w:color="auto"/>
              <w:right w:val="single" w:sz="4" w:space="0" w:color="auto"/>
            </w:tcBorders>
            <w:hideMark/>
          </w:tcPr>
          <w:p w:rsidR="00AB7511" w:rsidRPr="00AB7511" w:rsidRDefault="00AB7511" w:rsidP="00FA3A0F">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1</w:t>
            </w:r>
          </w:p>
        </w:tc>
        <w:tc>
          <w:tcPr>
            <w:tcW w:w="5292" w:type="dxa"/>
            <w:tcBorders>
              <w:top w:val="single" w:sz="4" w:space="0" w:color="auto"/>
              <w:left w:val="single" w:sz="4" w:space="0" w:color="auto"/>
              <w:bottom w:val="single" w:sz="4" w:space="0" w:color="auto"/>
              <w:right w:val="single" w:sz="4" w:space="0" w:color="auto"/>
            </w:tcBorders>
            <w:hideMark/>
          </w:tcPr>
          <w:p w:rsidR="00AB7511" w:rsidRPr="00AB7511" w:rsidRDefault="009643CA" w:rsidP="00FA3A0F">
            <w:pPr>
              <w:spacing w:after="0" w:line="256" w:lineRule="auto"/>
              <w:ind w:left="0" w:right="0" w:firstLine="0"/>
              <w:jc w:val="left"/>
              <w:rPr>
                <w:rFonts w:eastAsia="Times New Roman"/>
                <w:bCs/>
                <w:color w:val="auto"/>
                <w:sz w:val="24"/>
                <w:szCs w:val="24"/>
              </w:rPr>
            </w:pPr>
            <w:r>
              <w:rPr>
                <w:rFonts w:eastAsia="Times New Roman"/>
                <w:bCs/>
                <w:color w:val="auto"/>
                <w:sz w:val="24"/>
                <w:szCs w:val="24"/>
              </w:rPr>
              <w:t>Projekt wykonawczy</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FA3A0F">
            <w:pPr>
              <w:spacing w:after="0" w:line="256" w:lineRule="auto"/>
              <w:ind w:left="0" w:right="0" w:firstLine="0"/>
              <w:rPr>
                <w:rFonts w:eastAsia="Times New Roman"/>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hideMark/>
          </w:tcPr>
          <w:p w:rsidR="00AB7511" w:rsidRPr="00AB7511" w:rsidRDefault="00AB7511" w:rsidP="00FA3A0F">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RAZEM</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FA3A0F">
            <w:pPr>
              <w:spacing w:after="0" w:line="256" w:lineRule="auto"/>
              <w:ind w:left="0" w:right="0" w:firstLine="0"/>
              <w:jc w:val="center"/>
              <w:rPr>
                <w:rFonts w:eastAsia="Times New Roman"/>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hideMark/>
          </w:tcPr>
          <w:p w:rsidR="00AB7511" w:rsidRPr="00AB7511" w:rsidRDefault="00AB7511" w:rsidP="00FA3A0F">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VAT 23%</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FA3A0F">
            <w:pPr>
              <w:spacing w:after="0" w:line="256" w:lineRule="auto"/>
              <w:ind w:left="0" w:right="0" w:firstLine="708"/>
              <w:jc w:val="left"/>
              <w:rPr>
                <w:rFonts w:eastAsia="Times New Roman"/>
                <w:bCs/>
                <w:color w:val="auto"/>
                <w:sz w:val="24"/>
                <w:szCs w:val="24"/>
              </w:rPr>
            </w:pPr>
          </w:p>
        </w:tc>
      </w:tr>
      <w:tr w:rsidR="00AB7511" w:rsidRPr="00AB7511" w:rsidTr="00FA3A0F">
        <w:tc>
          <w:tcPr>
            <w:tcW w:w="5807" w:type="dxa"/>
            <w:gridSpan w:val="2"/>
            <w:tcBorders>
              <w:top w:val="single" w:sz="4" w:space="0" w:color="auto"/>
              <w:left w:val="single" w:sz="4" w:space="0" w:color="auto"/>
              <w:bottom w:val="single" w:sz="4" w:space="0" w:color="auto"/>
              <w:right w:val="single" w:sz="4" w:space="0" w:color="auto"/>
            </w:tcBorders>
          </w:tcPr>
          <w:p w:rsidR="00AB7511" w:rsidRPr="00AB7511" w:rsidRDefault="00AB7511" w:rsidP="00FA3A0F">
            <w:pPr>
              <w:spacing w:after="0" w:line="256" w:lineRule="auto"/>
              <w:ind w:left="0" w:right="0" w:firstLine="0"/>
              <w:jc w:val="left"/>
              <w:rPr>
                <w:rFonts w:eastAsia="Times New Roman"/>
                <w:bCs/>
                <w:color w:val="auto"/>
                <w:sz w:val="24"/>
                <w:szCs w:val="24"/>
              </w:rPr>
            </w:pPr>
            <w:r w:rsidRPr="00AB7511">
              <w:rPr>
                <w:rFonts w:eastAsia="Times New Roman"/>
                <w:bCs/>
                <w:color w:val="auto"/>
                <w:sz w:val="24"/>
                <w:szCs w:val="24"/>
              </w:rPr>
              <w:t>WARTOŚĆ BRUTTO PLN</w:t>
            </w:r>
          </w:p>
        </w:tc>
        <w:tc>
          <w:tcPr>
            <w:tcW w:w="2552" w:type="dxa"/>
            <w:tcBorders>
              <w:top w:val="single" w:sz="4" w:space="0" w:color="auto"/>
              <w:left w:val="single" w:sz="4" w:space="0" w:color="auto"/>
              <w:bottom w:val="single" w:sz="4" w:space="0" w:color="auto"/>
              <w:right w:val="single" w:sz="4" w:space="0" w:color="auto"/>
            </w:tcBorders>
          </w:tcPr>
          <w:p w:rsidR="00AB7511" w:rsidRPr="00AB7511" w:rsidRDefault="00AB7511" w:rsidP="00FA3A0F">
            <w:pPr>
              <w:spacing w:after="0" w:line="256" w:lineRule="auto"/>
              <w:ind w:left="0" w:right="0" w:firstLine="0"/>
              <w:jc w:val="center"/>
              <w:rPr>
                <w:rFonts w:eastAsia="Times New Roman"/>
                <w:b/>
                <w:bCs/>
                <w:color w:val="auto"/>
                <w:sz w:val="24"/>
                <w:szCs w:val="24"/>
              </w:rPr>
            </w:pPr>
          </w:p>
        </w:tc>
      </w:tr>
    </w:tbl>
    <w:p w:rsidR="00AB7511" w:rsidRPr="00AB7511" w:rsidRDefault="00AB7511" w:rsidP="00AB7511">
      <w:pPr>
        <w:spacing w:after="0" w:line="240" w:lineRule="auto"/>
        <w:ind w:left="426" w:right="-284" w:firstLine="0"/>
        <w:rPr>
          <w:rFonts w:eastAsia="Times New Roman"/>
          <w:color w:val="auto"/>
          <w:sz w:val="24"/>
          <w:szCs w:val="24"/>
        </w:rPr>
      </w:pPr>
    </w:p>
    <w:p w:rsidR="00AB7511" w:rsidRPr="00AB7511" w:rsidRDefault="00AB7511" w:rsidP="00AB7511">
      <w:pPr>
        <w:spacing w:after="0" w:line="240" w:lineRule="auto"/>
        <w:ind w:left="0" w:right="-284" w:firstLine="0"/>
        <w:rPr>
          <w:rFonts w:eastAsia="Times New Roman"/>
          <w:color w:val="auto"/>
          <w:sz w:val="24"/>
          <w:szCs w:val="24"/>
        </w:rPr>
      </w:pPr>
    </w:p>
    <w:p w:rsidR="00AB7511" w:rsidRDefault="00AB7511" w:rsidP="00086FE3">
      <w:pPr>
        <w:numPr>
          <w:ilvl w:val="0"/>
          <w:numId w:val="30"/>
        </w:numPr>
        <w:suppressAutoHyphens/>
        <w:autoSpaceDN w:val="0"/>
        <w:spacing w:after="0" w:line="240" w:lineRule="auto"/>
        <w:ind w:right="0"/>
        <w:textAlignment w:val="baseline"/>
        <w:rPr>
          <w:rFonts w:eastAsia="Times New Roman"/>
          <w:color w:val="auto"/>
          <w:sz w:val="24"/>
          <w:szCs w:val="24"/>
        </w:rPr>
      </w:pPr>
      <w:r w:rsidRPr="00AB7511">
        <w:rPr>
          <w:rFonts w:eastAsia="Times New Roman"/>
          <w:color w:val="auto"/>
          <w:sz w:val="24"/>
          <w:szCs w:val="24"/>
        </w:rPr>
        <w:t>Wynagrodzenie określone w ust. 1</w:t>
      </w:r>
      <w:r w:rsidR="009643CA">
        <w:rPr>
          <w:rFonts w:eastAsia="Times New Roman"/>
          <w:color w:val="auto"/>
          <w:sz w:val="24"/>
          <w:szCs w:val="24"/>
        </w:rPr>
        <w:t>, 2 i 3</w:t>
      </w:r>
      <w:r w:rsidRPr="00AB7511">
        <w:rPr>
          <w:rFonts w:eastAsia="Times New Roman"/>
          <w:color w:val="auto"/>
          <w:sz w:val="24"/>
          <w:szCs w:val="24"/>
        </w:rPr>
        <w:t xml:space="preserve"> stanowi całkowite wynagrodzenie należne Wykonawcy za wykonanie przedmiotu Umowy. </w:t>
      </w:r>
    </w:p>
    <w:p w:rsidR="009643CA" w:rsidRPr="009643CA" w:rsidRDefault="009643CA" w:rsidP="00086FE3">
      <w:pPr>
        <w:numPr>
          <w:ilvl w:val="0"/>
          <w:numId w:val="30"/>
        </w:numPr>
        <w:suppressAutoHyphens/>
        <w:autoSpaceDN w:val="0"/>
        <w:spacing w:after="0" w:line="276" w:lineRule="auto"/>
        <w:ind w:left="357" w:right="0" w:hanging="357"/>
        <w:textAlignment w:val="baseline"/>
        <w:rPr>
          <w:rFonts w:eastAsia="Times New Roman"/>
          <w:sz w:val="24"/>
        </w:rPr>
      </w:pPr>
      <w:r w:rsidRPr="009643CA">
        <w:rPr>
          <w:rFonts w:eastAsia="Times New Roman"/>
          <w:sz w:val="24"/>
        </w:rPr>
        <w:t xml:space="preserve">Wynagrodzenie za wykonane </w:t>
      </w:r>
      <w:r>
        <w:rPr>
          <w:rFonts w:eastAsia="Times New Roman"/>
          <w:sz w:val="24"/>
        </w:rPr>
        <w:t>prace</w:t>
      </w:r>
      <w:r w:rsidRPr="009643CA">
        <w:rPr>
          <w:rFonts w:eastAsia="Times New Roman"/>
          <w:sz w:val="24"/>
        </w:rPr>
        <w:t xml:space="preserve"> pł</w:t>
      </w:r>
      <w:r>
        <w:rPr>
          <w:rFonts w:eastAsia="Times New Roman"/>
          <w:sz w:val="24"/>
        </w:rPr>
        <w:t>atne będzie po zakończeniu prac</w:t>
      </w:r>
      <w:r w:rsidRPr="009643CA">
        <w:rPr>
          <w:rFonts w:eastAsia="Times New Roman"/>
          <w:sz w:val="24"/>
          <w:lang w:val="cs-CZ"/>
        </w:rPr>
        <w:t>, przelewem na</w:t>
      </w:r>
      <w:r w:rsidRPr="009643CA">
        <w:rPr>
          <w:rFonts w:eastAsia="Times New Roman"/>
          <w:sz w:val="24"/>
        </w:rPr>
        <w:t xml:space="preserve"> rachunek bankowy Wykonawcy nr……………..</w:t>
      </w:r>
      <w:r w:rsidRPr="009643CA">
        <w:rPr>
          <w:rFonts w:eastAsia="Times New Roman"/>
          <w:sz w:val="24"/>
          <w:lang w:val="cs-CZ"/>
        </w:rPr>
        <w:t xml:space="preserve">w terminie 30 dni od daty otrzymania prawidłowo wystawionej faktury, przy czym za prawidłowo wystawioną fakturę Zamawiający uzna fakturę, wystawioną zgodnie z podpisanym przez obydwie Strony bezusterkowym </w:t>
      </w:r>
      <w:r w:rsidRPr="009643CA">
        <w:rPr>
          <w:rFonts w:eastAsia="Times New Roman"/>
          <w:sz w:val="24"/>
        </w:rPr>
        <w:t>protokołem obioru końcowego lub protokołem potwierdzającym usunięcie usterek wskazanych w protokole odbioru końcowego z uwagami</w:t>
      </w:r>
      <w:r w:rsidRPr="009643CA">
        <w:rPr>
          <w:rFonts w:eastAsia="Times New Roman"/>
          <w:sz w:val="24"/>
          <w:lang w:val="cs-CZ"/>
        </w:rPr>
        <w:t>, do której załączono odpis tego pr</w:t>
      </w:r>
      <w:r>
        <w:rPr>
          <w:rFonts w:eastAsia="Times New Roman"/>
          <w:sz w:val="24"/>
          <w:lang w:val="cs-CZ"/>
        </w:rPr>
        <w:t xml:space="preserve">otokołu oraz dokumenty wskazane, </w:t>
      </w:r>
      <w:r w:rsidRPr="009643CA">
        <w:rPr>
          <w:rFonts w:eastAsia="Times New Roman"/>
          <w:sz w:val="24"/>
          <w:lang w:val="cs-CZ"/>
        </w:rPr>
        <w:t>potwierdzające zapłatę wynagrodzenia na rzecz podwykonawców lub dalszych podwykonawców</w:t>
      </w:r>
      <w:r w:rsidRPr="009643CA">
        <w:rPr>
          <w:rFonts w:eastAsia="Times New Roman"/>
          <w:bCs/>
          <w:sz w:val="24"/>
          <w:lang w:val="cs-CZ"/>
        </w:rPr>
        <w:t>. Do dnia doręczenia do siedziby Zamawiającego prawidłowo wystawionej faktury oraz dokumentów, o których mowa w zdaniu poprzedzającym, termin płatności nie biegnie</w:t>
      </w:r>
      <w:r w:rsidRPr="009643CA">
        <w:rPr>
          <w:rFonts w:eastAsia="Times New Roman"/>
          <w:sz w:val="24"/>
          <w:lang w:val="cs-CZ"/>
        </w:rPr>
        <w:t>.</w:t>
      </w:r>
    </w:p>
    <w:p w:rsidR="005458F1" w:rsidRPr="009643CA" w:rsidRDefault="007A533E" w:rsidP="009643CA">
      <w:pPr>
        <w:spacing w:after="19" w:line="259" w:lineRule="auto"/>
        <w:ind w:left="0" w:right="0" w:firstLine="0"/>
        <w:rPr>
          <w:sz w:val="24"/>
          <w:szCs w:val="24"/>
        </w:rPr>
      </w:pPr>
      <w:r w:rsidRPr="00AB7511">
        <w:rPr>
          <w:b/>
          <w:sz w:val="24"/>
          <w:szCs w:val="24"/>
        </w:rPr>
        <w:t xml:space="preserve"> </w:t>
      </w:r>
    </w:p>
    <w:p w:rsidR="005458F1" w:rsidRPr="009643CA" w:rsidRDefault="009643CA">
      <w:pPr>
        <w:pStyle w:val="Nagwek1"/>
        <w:spacing w:after="50"/>
        <w:ind w:left="92"/>
        <w:rPr>
          <w:sz w:val="24"/>
          <w:szCs w:val="24"/>
        </w:rPr>
      </w:pPr>
      <w:r w:rsidRPr="009643CA">
        <w:rPr>
          <w:sz w:val="24"/>
          <w:szCs w:val="24"/>
        </w:rPr>
        <w:t>§6</w:t>
      </w:r>
      <w:r w:rsidR="007A533E" w:rsidRPr="009643CA">
        <w:rPr>
          <w:sz w:val="24"/>
          <w:szCs w:val="24"/>
        </w:rPr>
        <w:t xml:space="preserve"> </w:t>
      </w:r>
    </w:p>
    <w:p w:rsidR="005458F1" w:rsidRPr="009643CA" w:rsidRDefault="007A533E">
      <w:pPr>
        <w:numPr>
          <w:ilvl w:val="0"/>
          <w:numId w:val="11"/>
        </w:numPr>
        <w:ind w:right="0" w:hanging="283"/>
        <w:rPr>
          <w:sz w:val="24"/>
          <w:szCs w:val="24"/>
        </w:rPr>
      </w:pPr>
      <w:r w:rsidRPr="009643CA">
        <w:rPr>
          <w:sz w:val="24"/>
          <w:szCs w:val="24"/>
        </w:rPr>
        <w:t>Projektant przenosi na Zamawiającego, w ramac</w:t>
      </w:r>
      <w:r w:rsidR="009643CA">
        <w:rPr>
          <w:sz w:val="24"/>
          <w:szCs w:val="24"/>
        </w:rPr>
        <w:t>h wynagrodzenia określonego w §5</w:t>
      </w:r>
      <w:r w:rsidRPr="009643CA">
        <w:rPr>
          <w:sz w:val="24"/>
          <w:szCs w:val="24"/>
        </w:rPr>
        <w:t xml:space="preserve">, autorskie prawa majątkowe do utworów (w rozumieniu ustawy z dnia 4 lutego 1994 r. o prawie autorskim i prawach pokrewnych) powstałych w wyniku wykonywania niniejszej umowy na wszystkich polach eksploatacji, a w szczególności: </w:t>
      </w:r>
    </w:p>
    <w:p w:rsidR="005458F1" w:rsidRPr="009643CA" w:rsidRDefault="007A533E">
      <w:pPr>
        <w:numPr>
          <w:ilvl w:val="1"/>
          <w:numId w:val="11"/>
        </w:numPr>
        <w:ind w:right="0" w:hanging="348"/>
        <w:rPr>
          <w:sz w:val="24"/>
          <w:szCs w:val="24"/>
        </w:rPr>
      </w:pPr>
      <w:r w:rsidRPr="009643CA">
        <w:rPr>
          <w:sz w:val="24"/>
          <w:szCs w:val="24"/>
        </w:rPr>
        <w:t xml:space="preserve">w zakresie używania, </w:t>
      </w:r>
    </w:p>
    <w:p w:rsidR="005458F1" w:rsidRPr="009643CA" w:rsidRDefault="007A533E">
      <w:pPr>
        <w:numPr>
          <w:ilvl w:val="1"/>
          <w:numId w:val="11"/>
        </w:numPr>
        <w:ind w:right="0" w:hanging="348"/>
        <w:rPr>
          <w:sz w:val="24"/>
          <w:szCs w:val="24"/>
        </w:rPr>
      </w:pPr>
      <w:r w:rsidRPr="009643CA">
        <w:rPr>
          <w:sz w:val="24"/>
          <w:szCs w:val="24"/>
        </w:rPr>
        <w:t xml:space="preserve">w zakresie wykorzystania w całości lub części utworu oraz dokonywania zmian utworu, </w:t>
      </w:r>
    </w:p>
    <w:p w:rsidR="005458F1" w:rsidRPr="009643CA" w:rsidRDefault="007A533E">
      <w:pPr>
        <w:numPr>
          <w:ilvl w:val="1"/>
          <w:numId w:val="11"/>
        </w:numPr>
        <w:ind w:right="0" w:hanging="348"/>
        <w:rPr>
          <w:sz w:val="24"/>
          <w:szCs w:val="24"/>
        </w:rPr>
      </w:pPr>
      <w:r w:rsidRPr="009643CA">
        <w:rPr>
          <w:sz w:val="24"/>
          <w:szCs w:val="24"/>
        </w:rPr>
        <w:t xml:space="preserve">w zakresie utrwalania i zwielokrotniania utworu - wytwarzanie określoną techniką egzemplarzy utworu, w tym techniką drukarską, reprograficzną, zapisu magnetycznego oraz techniką cyfrową, </w:t>
      </w:r>
    </w:p>
    <w:p w:rsidR="005458F1" w:rsidRPr="009643CA" w:rsidRDefault="007A533E">
      <w:pPr>
        <w:numPr>
          <w:ilvl w:val="1"/>
          <w:numId w:val="11"/>
        </w:numPr>
        <w:ind w:right="0" w:hanging="348"/>
        <w:rPr>
          <w:sz w:val="24"/>
          <w:szCs w:val="24"/>
        </w:rPr>
      </w:pPr>
      <w:r w:rsidRPr="009643CA">
        <w:rPr>
          <w:sz w:val="24"/>
          <w:szCs w:val="24"/>
        </w:rPr>
        <w:t xml:space="preserve">w zakresie obrotu oryginałem albo egzemplarzami, na których utwór utrwalono wprowadzanie do obrotu, użyczenie lub najem oryginału albo egzemplarzy, </w:t>
      </w:r>
    </w:p>
    <w:p w:rsidR="005458F1" w:rsidRPr="009643CA" w:rsidRDefault="007A533E">
      <w:pPr>
        <w:numPr>
          <w:ilvl w:val="1"/>
          <w:numId w:val="11"/>
        </w:numPr>
        <w:ind w:right="0" w:hanging="348"/>
        <w:rPr>
          <w:sz w:val="24"/>
          <w:szCs w:val="24"/>
        </w:rPr>
      </w:pPr>
      <w:r w:rsidRPr="009643CA">
        <w:rPr>
          <w:sz w:val="24"/>
          <w:szCs w:val="24"/>
        </w:rPr>
        <w:t xml:space="preserve">w zakresie rozpowszechniania utworu w sposób inny niż określony w pkt. d, w szczególności poprzez publiczne wykonanie, wystawienie, wyświetlenie, odtworzenie oraz nadawanie i reemitowanie, a także publiczne udostępnianie utworu w taki sposób, aby każdy mógł mieć do niego dostęp w miejscu i w czasie przez siebie wybranym. </w:t>
      </w:r>
    </w:p>
    <w:p w:rsidR="005458F1" w:rsidRPr="009643CA" w:rsidRDefault="007A533E">
      <w:pPr>
        <w:numPr>
          <w:ilvl w:val="0"/>
          <w:numId w:val="11"/>
        </w:numPr>
        <w:ind w:right="0" w:hanging="283"/>
        <w:rPr>
          <w:sz w:val="24"/>
          <w:szCs w:val="24"/>
        </w:rPr>
      </w:pPr>
      <w:r w:rsidRPr="009643CA">
        <w:rPr>
          <w:sz w:val="24"/>
          <w:szCs w:val="24"/>
        </w:rPr>
        <w:lastRenderedPageBreak/>
        <w:t xml:space="preserve">Projektant wraz z powyższym przeniesieniem autorskich praw majątkowych, zezwala Zamawiającemu na wykonywanie zależnych praw autorskich oraz upoważnia Zamawiającego do zlecania osobom trzecim wykonywanie zależnych praw autorskich.  </w:t>
      </w:r>
    </w:p>
    <w:p w:rsidR="005458F1" w:rsidRPr="009643CA" w:rsidRDefault="007A533E">
      <w:pPr>
        <w:numPr>
          <w:ilvl w:val="0"/>
          <w:numId w:val="11"/>
        </w:numPr>
        <w:spacing w:after="7"/>
        <w:ind w:right="0" w:hanging="283"/>
        <w:rPr>
          <w:sz w:val="24"/>
          <w:szCs w:val="24"/>
        </w:rPr>
      </w:pPr>
      <w:r w:rsidRPr="009643CA">
        <w:rPr>
          <w:sz w:val="24"/>
          <w:szCs w:val="24"/>
        </w:rPr>
        <w:t xml:space="preserve">Projektant odpowiada względem Zamawiającego, jeżeli okaże się, że dokumentacja projektowa stanowi własność osoby trzeciej albo jeżeli jest obciążona prawem osoby trzeciej. Projektant będzie odpowiedzialny także za istnienie praw, które przeniósł na Zamawiającego. </w:t>
      </w:r>
    </w:p>
    <w:p w:rsidR="005458F1" w:rsidRDefault="007A533E">
      <w:pPr>
        <w:spacing w:after="136" w:line="259" w:lineRule="auto"/>
        <w:ind w:left="360" w:right="0" w:firstLine="0"/>
        <w:jc w:val="left"/>
      </w:pPr>
      <w:r>
        <w:t xml:space="preserve"> </w:t>
      </w:r>
      <w:r>
        <w:rPr>
          <w:b/>
        </w:rPr>
        <w:t xml:space="preserve"> </w:t>
      </w:r>
    </w:p>
    <w:p w:rsidR="005458F1" w:rsidRDefault="007A533E">
      <w:pPr>
        <w:spacing w:after="0" w:line="259" w:lineRule="auto"/>
        <w:ind w:left="118" w:right="0" w:firstLine="0"/>
        <w:jc w:val="center"/>
      </w:pPr>
      <w:r>
        <w:rPr>
          <w:b/>
        </w:rPr>
        <w:t xml:space="preserve"> </w:t>
      </w:r>
    </w:p>
    <w:p w:rsidR="005458F1" w:rsidRPr="009643CA" w:rsidRDefault="009643CA">
      <w:pPr>
        <w:pStyle w:val="Nagwek1"/>
        <w:ind w:left="92" w:right="14"/>
        <w:rPr>
          <w:sz w:val="24"/>
          <w:szCs w:val="24"/>
        </w:rPr>
      </w:pPr>
      <w:r w:rsidRPr="009643CA">
        <w:rPr>
          <w:sz w:val="24"/>
          <w:szCs w:val="24"/>
        </w:rPr>
        <w:t>§ 7</w:t>
      </w:r>
      <w:r w:rsidR="007A533E" w:rsidRPr="009643CA">
        <w:rPr>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 xml:space="preserve">Projektant wnosi zabezpieczenie należytego wykonania umowy </w:t>
      </w:r>
      <w:r w:rsidRPr="009643CA">
        <w:rPr>
          <w:b/>
          <w:sz w:val="24"/>
          <w:szCs w:val="24"/>
        </w:rPr>
        <w:t xml:space="preserve">w wysokości 5% ceny ofertowej brutto </w:t>
      </w:r>
      <w:r w:rsidRPr="009643CA">
        <w:rPr>
          <w:sz w:val="24"/>
          <w:szCs w:val="24"/>
        </w:rPr>
        <w:t xml:space="preserve">w wysokości </w:t>
      </w:r>
      <w:r w:rsidRPr="009643CA">
        <w:rPr>
          <w:b/>
          <w:sz w:val="24"/>
          <w:szCs w:val="24"/>
        </w:rPr>
        <w:t xml:space="preserve">…………….. zł </w:t>
      </w:r>
      <w:r w:rsidRPr="009643CA">
        <w:rPr>
          <w:sz w:val="24"/>
          <w:szCs w:val="24"/>
        </w:rPr>
        <w:t>(słownie:.....................................................................)</w:t>
      </w:r>
      <w:r w:rsidRPr="009643CA">
        <w:rPr>
          <w:b/>
          <w:sz w:val="24"/>
          <w:szCs w:val="24"/>
        </w:rPr>
        <w:t xml:space="preserve"> </w:t>
      </w:r>
      <w:r w:rsidRPr="009643CA">
        <w:rPr>
          <w:sz w:val="24"/>
          <w:szCs w:val="24"/>
        </w:rPr>
        <w:t xml:space="preserve">wniesionego w formie………………….. </w:t>
      </w:r>
      <w:r w:rsidRPr="009643CA">
        <w:rPr>
          <w:i/>
          <w:sz w:val="24"/>
          <w:szCs w:val="24"/>
        </w:rPr>
        <w:t>(art. 450 ust. 1 ustawy Pzp)</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W trakcie realizacji umowy, Projektant może dokonać zmiany formy zabezpieczenia na</w:t>
      </w:r>
      <w:r w:rsidRPr="009643CA">
        <w:rPr>
          <w:b/>
          <w:sz w:val="24"/>
          <w:szCs w:val="24"/>
        </w:rPr>
        <w:t xml:space="preserve"> </w:t>
      </w:r>
      <w:r w:rsidRPr="009643CA">
        <w:rPr>
          <w:sz w:val="24"/>
          <w:szCs w:val="24"/>
        </w:rPr>
        <w:t>jedną lub kilka form, o których mowa w art. 450 ust. 1 ustawy Prawo zamówień publicznych.</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Zmiana formy zabezpieczenia jest dokonywana z zachowaniem ciągłości zabezpieczenia i bez zmniejszenia jego wysokości.</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W przypadku zmiany ostatecznego terminu wykonania przedmiotu umowy w stosunku  do terminu określonego w §5 lub wykonania go po terminie umownym, Projektant zobowiązuje się do odpowiedniego przedłużenia terminu zabezpieczenia należytego wykonania umowy oraz zabezpieczenia wniesionego na okoliczność usunięcia wad stwierdzonych w okresie rękojmi za wady (w przypadku, gdy zabezpieczenie wniesione zostało w innej formie niż pieniężna) przed upływem terminu pierwotnego zabezpieczenia.</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Zabezpieczenie należytego wykonania umowy w wysokości 70% jego wartości zostanie      zwrócone Projektantowi w terminie 30 dni od daty wykonania zamówienia i uznania przez Zamawiającego za należycie wykonane.</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 xml:space="preserve">Kwota 30 % wysokości zabezpieczenia pozostawiona zostanie na pokrycie roszczeń z tytułu rękojmi za wady lub gwarancji. </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Kwota, o której mowa w ust. 6 zostanie zwrócona nie później niż w 15. dniu po upływie okresu rękojmi za wady lub gwarancji.</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W przypadku ujawnienia w okresie rękojmi istotnych wad w wykonaniu usługi, część zabezpieczenia o której mowa w ust. 5 nie będzie wypłacona do momentu usunięcia wad bądź zostanie przeznaczona na pokrycie szkody.</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 xml:space="preserve">Zamawiający może dochodzić zaspokojenia z zabezpieczenia należytego wykonania umowy, jeżeli jakakolwiek kwota należna Zamawiającemu od Projektanta w związku z niewykonaniem lub nienależytym wykonaniem umowy nie została zapłacona w terminie 14 dni od dnia otrzymania przez Projektanta pisemnego wezwania do zapłaty. </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 xml:space="preserve">Jeżeli Projektant w terminie określonym w ust. 4 nie przedłoży aneksu przedłużającego ważność zabezpieczenia lub nie wniesie nowego zabezpieczenia należytego wykonania umowy, Zamawiający będzie uprawniony do zrealizowania dotychczasowego zabezpieczenia w trybie wypłaty całej kwoty.  Zamawiający zwróci Projektantowi środki pieniężne otrzymane z tytułu realizacji zabezpieczenia po przedstawieniu przez </w:t>
      </w:r>
      <w:r w:rsidRPr="009643CA">
        <w:rPr>
          <w:sz w:val="24"/>
          <w:szCs w:val="24"/>
        </w:rPr>
        <w:lastRenderedPageBreak/>
        <w:t xml:space="preserve">Projektanta nowego zabezpieczenia albo w terminie zwrotu danej części zabezpieczenia z zastrzeżeniem ust. 8. </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r w:rsidRPr="009643CA">
        <w:rPr>
          <w:b/>
          <w:sz w:val="24"/>
          <w:szCs w:val="24"/>
        </w:rPr>
        <w:t xml:space="preserve"> </w:t>
      </w:r>
    </w:p>
    <w:p w:rsidR="005458F1" w:rsidRPr="009643CA" w:rsidRDefault="007A533E">
      <w:pPr>
        <w:numPr>
          <w:ilvl w:val="0"/>
          <w:numId w:val="12"/>
        </w:numPr>
        <w:ind w:right="0" w:hanging="360"/>
        <w:rPr>
          <w:sz w:val="24"/>
          <w:szCs w:val="24"/>
        </w:rPr>
      </w:pPr>
      <w:r w:rsidRPr="009643CA">
        <w:rPr>
          <w:sz w:val="24"/>
          <w:szCs w:val="24"/>
        </w:rPr>
        <w:t>W przypadku nieprzedłużenia lub niewniesienia nowego zabezpieczenia zgodnie z ust. 11 najpóźniej na 30 dni przed upływem terminu ważności dotychczasowego zabezpieczenia wniesionego w innej formie niż w pieniądzu, Zamawiający zmienia formę na zabezpieczenie w pieniądzu, poprzez wypłatę kwoty z dotychczasowego zabezpieczenia.</w:t>
      </w:r>
      <w:r w:rsidRPr="009643CA">
        <w:rPr>
          <w:b/>
          <w:sz w:val="24"/>
          <w:szCs w:val="24"/>
        </w:rPr>
        <w:t xml:space="preserve"> </w:t>
      </w:r>
    </w:p>
    <w:p w:rsidR="005458F1" w:rsidRPr="009643CA" w:rsidRDefault="007A533E">
      <w:pPr>
        <w:numPr>
          <w:ilvl w:val="0"/>
          <w:numId w:val="12"/>
        </w:numPr>
        <w:spacing w:after="1"/>
        <w:ind w:right="0" w:hanging="360"/>
        <w:rPr>
          <w:sz w:val="24"/>
          <w:szCs w:val="24"/>
        </w:rPr>
      </w:pPr>
      <w:r w:rsidRPr="009643CA">
        <w:rPr>
          <w:sz w:val="24"/>
          <w:szCs w:val="24"/>
        </w:rPr>
        <w:t>Wypłata, o której mowa w ust. 12, następuje nie później niż w ostatnim dniu ważności dotychczasowego zabezpieczenia.</w:t>
      </w:r>
      <w:r w:rsidRPr="009643CA">
        <w:rPr>
          <w:b/>
          <w:sz w:val="24"/>
          <w:szCs w:val="24"/>
        </w:rPr>
        <w:t xml:space="preserve"> </w:t>
      </w:r>
    </w:p>
    <w:p w:rsidR="005458F1" w:rsidRDefault="007A533E">
      <w:pPr>
        <w:spacing w:after="0" w:line="259" w:lineRule="auto"/>
        <w:ind w:left="118" w:right="0" w:firstLine="0"/>
        <w:jc w:val="center"/>
      </w:pPr>
      <w:r>
        <w:rPr>
          <w:b/>
        </w:rPr>
        <w:t xml:space="preserve"> </w:t>
      </w:r>
    </w:p>
    <w:p w:rsidR="005458F1" w:rsidRDefault="005458F1">
      <w:pPr>
        <w:spacing w:after="19" w:line="259" w:lineRule="auto"/>
        <w:ind w:left="77" w:right="0" w:firstLine="0"/>
        <w:jc w:val="left"/>
      </w:pPr>
    </w:p>
    <w:p w:rsidR="005458F1" w:rsidRPr="00A758BB" w:rsidRDefault="00A758BB">
      <w:pPr>
        <w:pStyle w:val="Nagwek1"/>
        <w:spacing w:after="19"/>
        <w:ind w:left="97" w:right="10"/>
        <w:rPr>
          <w:sz w:val="24"/>
          <w:szCs w:val="24"/>
        </w:rPr>
      </w:pPr>
      <w:r w:rsidRPr="00A758BB">
        <w:rPr>
          <w:sz w:val="24"/>
          <w:szCs w:val="24"/>
        </w:rPr>
        <w:t>§ 12</w:t>
      </w:r>
    </w:p>
    <w:p w:rsidR="005458F1" w:rsidRPr="00A758BB" w:rsidRDefault="007A533E">
      <w:pPr>
        <w:spacing w:after="7"/>
        <w:ind w:left="62" w:right="0" w:firstLine="0"/>
        <w:rPr>
          <w:sz w:val="24"/>
          <w:szCs w:val="24"/>
        </w:rPr>
      </w:pPr>
      <w:r w:rsidRPr="00A758BB">
        <w:rPr>
          <w:sz w:val="24"/>
          <w:szCs w:val="24"/>
        </w:rPr>
        <w:t xml:space="preserve">Za osoby, którymi posługiwać się będzie Projektant przy wykonywaniu umowy ponosi on pełną odpowiedzialność jak za własne działanie na zasadzie art. 474 Kodeksu Cywilnego. </w:t>
      </w:r>
    </w:p>
    <w:p w:rsidR="005458F1" w:rsidRPr="00A758BB" w:rsidRDefault="007A533E">
      <w:pPr>
        <w:spacing w:after="19" w:line="259" w:lineRule="auto"/>
        <w:ind w:left="77" w:right="0" w:firstLine="0"/>
        <w:jc w:val="left"/>
        <w:rPr>
          <w:sz w:val="24"/>
          <w:szCs w:val="24"/>
        </w:rPr>
      </w:pPr>
      <w:r w:rsidRPr="00A758BB">
        <w:rPr>
          <w:b/>
          <w:sz w:val="24"/>
          <w:szCs w:val="24"/>
        </w:rPr>
        <w:t xml:space="preserve"> </w:t>
      </w:r>
    </w:p>
    <w:p w:rsidR="005458F1" w:rsidRPr="00A758BB" w:rsidRDefault="00A758BB">
      <w:pPr>
        <w:pStyle w:val="Nagwek1"/>
        <w:ind w:left="97" w:right="10"/>
        <w:rPr>
          <w:sz w:val="24"/>
          <w:szCs w:val="24"/>
        </w:rPr>
      </w:pPr>
      <w:r w:rsidRPr="00A758BB">
        <w:rPr>
          <w:sz w:val="24"/>
          <w:szCs w:val="24"/>
        </w:rPr>
        <w:t>§ 13</w:t>
      </w:r>
      <w:r w:rsidR="007A533E" w:rsidRPr="00A758BB">
        <w:rPr>
          <w:sz w:val="24"/>
          <w:szCs w:val="24"/>
        </w:rPr>
        <w:t xml:space="preserve"> </w:t>
      </w:r>
    </w:p>
    <w:p w:rsidR="005458F1" w:rsidRPr="00A758BB" w:rsidRDefault="007A533E">
      <w:pPr>
        <w:numPr>
          <w:ilvl w:val="0"/>
          <w:numId w:val="13"/>
        </w:numPr>
        <w:spacing w:after="8"/>
        <w:ind w:right="0" w:hanging="427"/>
        <w:rPr>
          <w:sz w:val="24"/>
          <w:szCs w:val="24"/>
        </w:rPr>
      </w:pPr>
      <w:r w:rsidRPr="00A758BB">
        <w:rPr>
          <w:sz w:val="24"/>
          <w:szCs w:val="24"/>
        </w:rPr>
        <w:t xml:space="preserve">Projektant  oświadcza, że przedmiot niniejszej umowy wykona: </w:t>
      </w:r>
    </w:p>
    <w:p w:rsidR="005458F1" w:rsidRPr="00A758BB" w:rsidRDefault="007A533E">
      <w:pPr>
        <w:numPr>
          <w:ilvl w:val="1"/>
          <w:numId w:val="13"/>
        </w:numPr>
        <w:spacing w:after="11" w:line="267" w:lineRule="auto"/>
        <w:ind w:right="0" w:hanging="281"/>
        <w:rPr>
          <w:sz w:val="24"/>
          <w:szCs w:val="24"/>
        </w:rPr>
      </w:pPr>
      <w:r w:rsidRPr="00A758BB">
        <w:rPr>
          <w:i/>
          <w:sz w:val="24"/>
          <w:szCs w:val="24"/>
        </w:rPr>
        <w:t xml:space="preserve">osobiście – bez udziału podwykonawców; </w:t>
      </w:r>
    </w:p>
    <w:p w:rsidR="005458F1" w:rsidRPr="00A758BB" w:rsidRDefault="007A533E">
      <w:pPr>
        <w:numPr>
          <w:ilvl w:val="1"/>
          <w:numId w:val="13"/>
        </w:numPr>
        <w:spacing w:line="267" w:lineRule="auto"/>
        <w:ind w:right="0" w:hanging="281"/>
        <w:rPr>
          <w:sz w:val="24"/>
          <w:szCs w:val="24"/>
        </w:rPr>
      </w:pPr>
      <w:r w:rsidRPr="00A758BB">
        <w:rPr>
          <w:i/>
          <w:sz w:val="24"/>
          <w:szCs w:val="24"/>
        </w:rPr>
        <w:t xml:space="preserve">przy udziale podwykonawców – w zakresie …………………… podanym w formularzu ofertowym złożonym w dniu ……………………………………………………………………… </w:t>
      </w:r>
    </w:p>
    <w:p w:rsidR="005458F1" w:rsidRPr="00A758BB" w:rsidRDefault="007A533E">
      <w:pPr>
        <w:numPr>
          <w:ilvl w:val="0"/>
          <w:numId w:val="13"/>
        </w:numPr>
        <w:ind w:right="0" w:hanging="427"/>
        <w:rPr>
          <w:sz w:val="24"/>
          <w:szCs w:val="24"/>
        </w:rPr>
      </w:pPr>
      <w:r w:rsidRPr="00A758BB">
        <w:rPr>
          <w:sz w:val="24"/>
          <w:szCs w:val="24"/>
        </w:rPr>
        <w:t xml:space="preserve">Do zawarcia przez Projektanta umowy z podwykonawcą jest wymagana zgoda Zamawiającego.  </w:t>
      </w:r>
    </w:p>
    <w:p w:rsidR="005458F1" w:rsidRPr="00A758BB" w:rsidRDefault="007A533E">
      <w:pPr>
        <w:numPr>
          <w:ilvl w:val="0"/>
          <w:numId w:val="13"/>
        </w:numPr>
        <w:ind w:right="0" w:hanging="427"/>
        <w:rPr>
          <w:sz w:val="24"/>
          <w:szCs w:val="24"/>
        </w:rPr>
      </w:pPr>
      <w:r w:rsidRPr="00A758BB">
        <w:rPr>
          <w:sz w:val="24"/>
          <w:szCs w:val="24"/>
        </w:rPr>
        <w:t xml:space="preserve">Do zawarcia przez podwykonawcę umowy z dalszym podwykonawcą jest wymagana zgoda Zamawiającego i Projektanta.               </w:t>
      </w:r>
    </w:p>
    <w:p w:rsidR="005458F1" w:rsidRPr="00A758BB" w:rsidRDefault="007A533E">
      <w:pPr>
        <w:numPr>
          <w:ilvl w:val="0"/>
          <w:numId w:val="13"/>
        </w:numPr>
        <w:ind w:right="0" w:hanging="427"/>
        <w:rPr>
          <w:sz w:val="24"/>
          <w:szCs w:val="24"/>
        </w:rPr>
      </w:pPr>
      <w:r w:rsidRPr="00A758BB">
        <w:rPr>
          <w:sz w:val="24"/>
          <w:szCs w:val="24"/>
        </w:rPr>
        <w:t xml:space="preserve">Umowy, o których mowa w ust. 2 i 3 powinny być sporządzone w formie pisemnej pod rygorem nieważności. </w:t>
      </w:r>
    </w:p>
    <w:p w:rsidR="005458F1" w:rsidRPr="00A758BB" w:rsidRDefault="007A533E">
      <w:pPr>
        <w:numPr>
          <w:ilvl w:val="0"/>
          <w:numId w:val="13"/>
        </w:numPr>
        <w:ind w:right="0" w:hanging="427"/>
        <w:rPr>
          <w:sz w:val="24"/>
          <w:szCs w:val="24"/>
        </w:rPr>
      </w:pPr>
      <w:r w:rsidRPr="00A758BB">
        <w:rPr>
          <w:sz w:val="24"/>
          <w:szCs w:val="24"/>
        </w:rPr>
        <w:t xml:space="preserve">Podstawą do uzyskania takiej zgody będzie pisemny wniosek Projektanta wraz z umową z podwykonawcą lub jej projektem wraz z częścią zamówienia, którego wykonanie zamierza powierzyć podwykonawcy (zgodnie z ofertą).  </w:t>
      </w:r>
    </w:p>
    <w:p w:rsidR="005458F1" w:rsidRPr="00A758BB" w:rsidRDefault="007A533E">
      <w:pPr>
        <w:numPr>
          <w:ilvl w:val="0"/>
          <w:numId w:val="13"/>
        </w:numPr>
        <w:ind w:right="0" w:hanging="427"/>
        <w:rPr>
          <w:sz w:val="24"/>
          <w:szCs w:val="24"/>
        </w:rPr>
      </w:pPr>
      <w:r w:rsidRPr="00A758BB">
        <w:rPr>
          <w:sz w:val="24"/>
          <w:szCs w:val="24"/>
        </w:rPr>
        <w:t xml:space="preserve">Jeżeli Zamawiający, w terminie do 14 dni od otrzymania wniosku wraz z umową z podwykonawcą lub jej projektu nie zgłosi na piśmie sprzeciwu lub zastrzeżeń, uważa się, że wyraził zgodę na zawarcie umowy. </w:t>
      </w:r>
    </w:p>
    <w:p w:rsidR="005458F1" w:rsidRPr="00A758BB" w:rsidRDefault="007A533E">
      <w:pPr>
        <w:numPr>
          <w:ilvl w:val="0"/>
          <w:numId w:val="13"/>
        </w:numPr>
        <w:ind w:right="0" w:hanging="427"/>
        <w:rPr>
          <w:sz w:val="24"/>
          <w:szCs w:val="24"/>
        </w:rPr>
      </w:pPr>
      <w:r w:rsidRPr="00A758BB">
        <w:rPr>
          <w:sz w:val="24"/>
          <w:szCs w:val="24"/>
        </w:rPr>
        <w:t xml:space="preserve">Projektant ponosi odpowiedzialność za działania, uchybienia i zaniedbania swoich podwykonawców, tak jak gdyby były to działania, uchybienia lub zaniedbania samego Projektanta. </w:t>
      </w:r>
    </w:p>
    <w:p w:rsidR="005458F1" w:rsidRPr="00A758BB" w:rsidRDefault="007A533E">
      <w:pPr>
        <w:numPr>
          <w:ilvl w:val="0"/>
          <w:numId w:val="13"/>
        </w:numPr>
        <w:ind w:right="0" w:hanging="427"/>
        <w:rPr>
          <w:sz w:val="24"/>
          <w:szCs w:val="24"/>
        </w:rPr>
      </w:pPr>
      <w:r w:rsidRPr="00A758BB">
        <w:rPr>
          <w:sz w:val="24"/>
          <w:szCs w:val="24"/>
        </w:rPr>
        <w:t xml:space="preserve">Zgoda Zamawiającego na wykonanie jakiejkolwiek części umowy przez podwykonawcę nie zwalnia Projektanta z jakichkolwiek jego zobowiązań wynikających z niniejszej umowy. </w:t>
      </w:r>
    </w:p>
    <w:p w:rsidR="005458F1" w:rsidRPr="00A758BB" w:rsidRDefault="007A533E">
      <w:pPr>
        <w:numPr>
          <w:ilvl w:val="0"/>
          <w:numId w:val="13"/>
        </w:numPr>
        <w:ind w:right="0" w:hanging="427"/>
        <w:rPr>
          <w:sz w:val="24"/>
          <w:szCs w:val="24"/>
        </w:rPr>
      </w:pPr>
      <w:r w:rsidRPr="00A758BB">
        <w:rPr>
          <w:sz w:val="24"/>
          <w:szCs w:val="24"/>
        </w:rPr>
        <w:t xml:space="preserve">Usługi powierzone podwykonawcy przez Projektanta nie mogą zostać powierzone przez podwykonawcę osobie trzeciej bez uprzedniej zgody Zamawiającego wyrażonej na piśmie pod rygorem nieważności </w:t>
      </w:r>
    </w:p>
    <w:p w:rsidR="005458F1" w:rsidRPr="00A758BB" w:rsidRDefault="007A533E">
      <w:pPr>
        <w:numPr>
          <w:ilvl w:val="0"/>
          <w:numId w:val="13"/>
        </w:numPr>
        <w:ind w:right="0" w:hanging="427"/>
        <w:rPr>
          <w:sz w:val="24"/>
          <w:szCs w:val="24"/>
        </w:rPr>
      </w:pPr>
      <w:r w:rsidRPr="00A758BB">
        <w:rPr>
          <w:sz w:val="24"/>
          <w:szCs w:val="24"/>
        </w:rPr>
        <w:lastRenderedPageBreak/>
        <w:t xml:space="preserve">W przypadku zawarcia umowy Projektanta z podwykonawcą bez zgody Zamawiającego, zmiany warunków umowy z podwykonawcą bez zgody Zamawiającego oraz w przypadku nieuwzględnienia sprzeciwu lub zastrzeżeń zgłoszonych do umowy z podwykonawcą przez Zamawiającego, Zamawiający jest zwolniony z solidarnej odpowiedzialności za zapłatę wynagrodzenia podwykonawcy, o której mowa w art. 647¹ § 5 Kodeksu Cywilnego. </w:t>
      </w:r>
    </w:p>
    <w:p w:rsidR="005458F1" w:rsidRPr="00A758BB" w:rsidRDefault="007A533E">
      <w:pPr>
        <w:numPr>
          <w:ilvl w:val="0"/>
          <w:numId w:val="13"/>
        </w:numPr>
        <w:ind w:right="0" w:hanging="427"/>
        <w:rPr>
          <w:sz w:val="24"/>
          <w:szCs w:val="24"/>
        </w:rPr>
      </w:pPr>
      <w:r w:rsidRPr="00A758BB">
        <w:rPr>
          <w:sz w:val="24"/>
          <w:szCs w:val="24"/>
        </w:rPr>
        <w:t xml:space="preserve">W przypadku powierzenia przez Projektanta realizacji robót podwykonawcy, Projektant jest zobowiązany do dokonania we własnym zakresie zapłaty wynagrodzenia należnego podwykonawcy z zachowaniem terminów płatności określonych w umowie z podwykonawcą. </w:t>
      </w:r>
    </w:p>
    <w:p w:rsidR="005458F1" w:rsidRPr="00A758BB" w:rsidRDefault="007A533E">
      <w:pPr>
        <w:numPr>
          <w:ilvl w:val="0"/>
          <w:numId w:val="13"/>
        </w:numPr>
        <w:ind w:right="0" w:hanging="427"/>
        <w:rPr>
          <w:sz w:val="24"/>
          <w:szCs w:val="24"/>
        </w:rPr>
      </w:pPr>
      <w:r w:rsidRPr="00A758BB">
        <w:rPr>
          <w:sz w:val="24"/>
          <w:szCs w:val="24"/>
        </w:rPr>
        <w:t xml:space="preserve">Jeżeli w terminie określonym w umowie z podwykonawcą Projektant nie dokona w całości lub w części zapłaty wynagrodzenia podwykonawcy, a podwykonawca zwróci się z żądaniem zapłaty tego wynagrodzenia bezpośrednio przez Zamawiającego na podstawie art. 647¹ § 5 </w:t>
      </w:r>
      <w:proofErr w:type="spellStart"/>
      <w:r w:rsidRPr="00A758BB">
        <w:rPr>
          <w:sz w:val="24"/>
          <w:szCs w:val="24"/>
        </w:rPr>
        <w:t>kc</w:t>
      </w:r>
      <w:proofErr w:type="spellEnd"/>
      <w:r w:rsidRPr="00A758BB">
        <w:rPr>
          <w:sz w:val="24"/>
          <w:szCs w:val="24"/>
        </w:rPr>
        <w:t xml:space="preserve"> i udokumentuje zasadność takiego żądania fakturą zaakceptowaną przez Projektanta i dokumentami potwierdzającymi wykonanie i odbiór fakturowanych robót, Zamawiający zapłaci na rzecz Podwykonawcy kwotę będącą przedmiotem jego żądania. </w:t>
      </w:r>
    </w:p>
    <w:p w:rsidR="005458F1" w:rsidRPr="00A758BB" w:rsidRDefault="007A533E">
      <w:pPr>
        <w:numPr>
          <w:ilvl w:val="0"/>
          <w:numId w:val="13"/>
        </w:numPr>
        <w:ind w:right="0" w:hanging="427"/>
        <w:rPr>
          <w:sz w:val="24"/>
          <w:szCs w:val="24"/>
        </w:rPr>
      </w:pPr>
      <w:r w:rsidRPr="00A758BB">
        <w:rPr>
          <w:sz w:val="24"/>
          <w:szCs w:val="24"/>
        </w:rPr>
        <w:t xml:space="preserve">Zamawiający dokona potrącenia powyższej kwoty z płatności przysługującej Projektantowi. </w:t>
      </w:r>
    </w:p>
    <w:p w:rsidR="005458F1" w:rsidRPr="00A758BB" w:rsidRDefault="007A533E">
      <w:pPr>
        <w:numPr>
          <w:ilvl w:val="0"/>
          <w:numId w:val="13"/>
        </w:numPr>
        <w:spacing w:after="7"/>
        <w:ind w:right="0" w:hanging="427"/>
        <w:rPr>
          <w:sz w:val="24"/>
          <w:szCs w:val="24"/>
        </w:rPr>
      </w:pPr>
      <w:r w:rsidRPr="00A758BB">
        <w:rPr>
          <w:sz w:val="24"/>
          <w:szCs w:val="24"/>
        </w:rPr>
        <w:t xml:space="preserve">W przypadku rozliczania prac, które zostały wykonane z udziałem podwykonawcy, Projektant zobowiązany jest dostarczyć Zamawiającemu: </w:t>
      </w:r>
    </w:p>
    <w:p w:rsidR="005458F1" w:rsidRPr="00A758BB" w:rsidRDefault="007A533E">
      <w:pPr>
        <w:numPr>
          <w:ilvl w:val="1"/>
          <w:numId w:val="13"/>
        </w:numPr>
        <w:spacing w:after="11"/>
        <w:ind w:right="0" w:hanging="281"/>
        <w:rPr>
          <w:sz w:val="24"/>
          <w:szCs w:val="24"/>
        </w:rPr>
      </w:pPr>
      <w:r w:rsidRPr="00A758BB">
        <w:rPr>
          <w:sz w:val="24"/>
          <w:szCs w:val="24"/>
        </w:rPr>
        <w:t xml:space="preserve">kserokopię faktury  wystawioną przez podwykonawcę lub dalszego podwykonawcy, </w:t>
      </w:r>
    </w:p>
    <w:p w:rsidR="005458F1" w:rsidRPr="00A758BB" w:rsidRDefault="007A533E">
      <w:pPr>
        <w:numPr>
          <w:ilvl w:val="1"/>
          <w:numId w:val="13"/>
        </w:numPr>
        <w:ind w:right="0" w:hanging="281"/>
        <w:rPr>
          <w:sz w:val="24"/>
          <w:szCs w:val="24"/>
        </w:rPr>
      </w:pPr>
      <w:r w:rsidRPr="00A758BB">
        <w:rPr>
          <w:sz w:val="24"/>
          <w:szCs w:val="24"/>
        </w:rPr>
        <w:t xml:space="preserve">kserokopię dowodu zapłaty oraz pisemne oświadczenie podwykonawcy lub dalszego podwykonawcy o otrzymaniu należności z tytułu wykonanych zleconych prac, </w:t>
      </w:r>
    </w:p>
    <w:p w:rsidR="005458F1" w:rsidRPr="00A758BB" w:rsidRDefault="007A533E">
      <w:pPr>
        <w:numPr>
          <w:ilvl w:val="0"/>
          <w:numId w:val="13"/>
        </w:numPr>
        <w:ind w:right="0" w:hanging="427"/>
        <w:rPr>
          <w:sz w:val="24"/>
          <w:szCs w:val="24"/>
        </w:rPr>
      </w:pPr>
      <w:r w:rsidRPr="00A758BB">
        <w:rPr>
          <w:sz w:val="24"/>
          <w:szCs w:val="24"/>
        </w:rPr>
        <w:t xml:space="preserve">W przypadku niedostarczenia dokumentów, o których mowa w ust. 14, Zamawiający uprawniony jest do wstrzymania płatności należności Projektantowi do czasu otrzymania przedmiotowych dokumentów. </w:t>
      </w:r>
    </w:p>
    <w:p w:rsidR="005458F1" w:rsidRPr="00A758BB" w:rsidRDefault="007A533E">
      <w:pPr>
        <w:numPr>
          <w:ilvl w:val="0"/>
          <w:numId w:val="13"/>
        </w:numPr>
        <w:ind w:right="0" w:hanging="427"/>
        <w:rPr>
          <w:sz w:val="24"/>
          <w:szCs w:val="24"/>
        </w:rPr>
      </w:pPr>
      <w:r w:rsidRPr="00A758BB">
        <w:rPr>
          <w:sz w:val="24"/>
          <w:szCs w:val="24"/>
        </w:rPr>
        <w:t xml:space="preserve">Wykonanie prac w podwykonawstwie nie zwalnia Projektanta z odpowiedzialności  za wykonanie obowiązków wynikających z umowy i obowiązujących przepisów prawa. Projektant odpowiada za działania i zaniechania podwykonawców jak za własne. </w:t>
      </w:r>
    </w:p>
    <w:p w:rsidR="005458F1" w:rsidRPr="00A758BB" w:rsidRDefault="005458F1">
      <w:pPr>
        <w:spacing w:after="19" w:line="259" w:lineRule="auto"/>
        <w:ind w:left="118" w:right="0" w:firstLine="0"/>
        <w:jc w:val="center"/>
        <w:rPr>
          <w:sz w:val="24"/>
          <w:szCs w:val="24"/>
        </w:rPr>
      </w:pPr>
    </w:p>
    <w:p w:rsidR="005458F1" w:rsidRPr="00A758BB" w:rsidRDefault="00A758BB">
      <w:pPr>
        <w:pStyle w:val="Nagwek1"/>
        <w:spacing w:after="19"/>
        <w:ind w:left="97" w:right="10"/>
        <w:rPr>
          <w:sz w:val="24"/>
          <w:szCs w:val="24"/>
        </w:rPr>
      </w:pPr>
      <w:r w:rsidRPr="00A758BB">
        <w:rPr>
          <w:sz w:val="24"/>
          <w:szCs w:val="24"/>
        </w:rPr>
        <w:t>§ 14</w:t>
      </w:r>
      <w:r w:rsidR="007A533E" w:rsidRPr="00A758BB">
        <w:rPr>
          <w:sz w:val="24"/>
          <w:szCs w:val="24"/>
        </w:rPr>
        <w:t xml:space="preserve"> </w:t>
      </w:r>
    </w:p>
    <w:p w:rsidR="005458F1" w:rsidRPr="00A758BB" w:rsidRDefault="007A533E">
      <w:pPr>
        <w:ind w:left="72" w:right="0" w:hanging="10"/>
        <w:rPr>
          <w:sz w:val="24"/>
          <w:szCs w:val="24"/>
        </w:rPr>
      </w:pPr>
      <w:r w:rsidRPr="00A758BB">
        <w:rPr>
          <w:sz w:val="24"/>
          <w:szCs w:val="24"/>
        </w:rPr>
        <w:t xml:space="preserve">W razie zwłoki w wykonaniu przedmiotu umowy lub w wykonaniu jego uzupełnienia  </w:t>
      </w:r>
      <w:r w:rsidR="00A758BB">
        <w:rPr>
          <w:sz w:val="24"/>
          <w:szCs w:val="24"/>
        </w:rPr>
        <w:br/>
      </w:r>
      <w:r w:rsidRPr="00A758BB">
        <w:rPr>
          <w:sz w:val="24"/>
          <w:szCs w:val="24"/>
        </w:rPr>
        <w:t xml:space="preserve">i usunięcia stwierdzonych wad Zamawiający może: </w:t>
      </w:r>
    </w:p>
    <w:p w:rsidR="005458F1" w:rsidRPr="00A758BB" w:rsidRDefault="007A533E">
      <w:pPr>
        <w:ind w:left="422" w:right="0" w:hanging="360"/>
        <w:rPr>
          <w:color w:val="000000" w:themeColor="text1"/>
          <w:sz w:val="24"/>
          <w:szCs w:val="24"/>
        </w:rPr>
      </w:pPr>
      <w:r w:rsidRPr="00A758BB">
        <w:rPr>
          <w:rFonts w:eastAsia="Segoe UI Symbol"/>
          <w:sz w:val="24"/>
          <w:szCs w:val="24"/>
        </w:rPr>
        <w:t>−</w:t>
      </w:r>
      <w:r w:rsidRPr="00A758BB">
        <w:rPr>
          <w:rFonts w:eastAsia="Arial"/>
          <w:sz w:val="24"/>
          <w:szCs w:val="24"/>
        </w:rPr>
        <w:t xml:space="preserve"> </w:t>
      </w:r>
      <w:r w:rsidRPr="00A758BB">
        <w:rPr>
          <w:sz w:val="24"/>
          <w:szCs w:val="24"/>
        </w:rPr>
        <w:t xml:space="preserve">odstąpić od umowy w ciągu 14 dni od powstania zwłoki bez potrzeby wyznaczania dodatkowego terminu i żądać kary umownej </w:t>
      </w:r>
      <w:r w:rsidRPr="00A758BB">
        <w:rPr>
          <w:color w:val="000000" w:themeColor="text1"/>
          <w:sz w:val="24"/>
          <w:szCs w:val="24"/>
        </w:rPr>
        <w:t xml:space="preserve">zgodnie z </w:t>
      </w:r>
      <w:r w:rsidR="00A758BB">
        <w:rPr>
          <w:color w:val="000000" w:themeColor="text1"/>
          <w:sz w:val="24"/>
          <w:szCs w:val="24"/>
        </w:rPr>
        <w:t>§18</w:t>
      </w:r>
      <w:r w:rsidRPr="00A758BB">
        <w:rPr>
          <w:color w:val="000000" w:themeColor="text1"/>
          <w:sz w:val="24"/>
          <w:szCs w:val="24"/>
        </w:rPr>
        <w:t xml:space="preserve"> lub odszkodowania za niewykonanie umowy, </w:t>
      </w:r>
    </w:p>
    <w:p w:rsidR="005458F1" w:rsidRPr="00A758BB" w:rsidRDefault="007A533E">
      <w:pPr>
        <w:spacing w:after="8"/>
        <w:ind w:left="430" w:right="0"/>
        <w:rPr>
          <w:color w:val="000000" w:themeColor="text1"/>
          <w:sz w:val="24"/>
          <w:szCs w:val="24"/>
        </w:rPr>
      </w:pPr>
      <w:r w:rsidRPr="00A758BB">
        <w:rPr>
          <w:rFonts w:eastAsia="Segoe UI Symbol"/>
          <w:color w:val="000000" w:themeColor="text1"/>
          <w:sz w:val="24"/>
          <w:szCs w:val="24"/>
        </w:rPr>
        <w:t>−</w:t>
      </w:r>
      <w:r w:rsidRPr="00A758BB">
        <w:rPr>
          <w:rFonts w:eastAsia="Arial"/>
          <w:color w:val="000000" w:themeColor="text1"/>
          <w:sz w:val="24"/>
          <w:szCs w:val="24"/>
        </w:rPr>
        <w:t xml:space="preserve"> </w:t>
      </w:r>
      <w:r w:rsidRPr="00A758BB">
        <w:rPr>
          <w:color w:val="000000" w:themeColor="text1"/>
          <w:sz w:val="24"/>
          <w:szCs w:val="24"/>
        </w:rPr>
        <w:t xml:space="preserve">wyznaczyć dodatkowy termin wykonania, żądając kary umownej określonej w </w:t>
      </w:r>
      <w:r w:rsidR="00A758BB">
        <w:rPr>
          <w:color w:val="000000" w:themeColor="text1"/>
          <w:sz w:val="24"/>
          <w:szCs w:val="24"/>
        </w:rPr>
        <w:t>§18</w:t>
      </w:r>
      <w:r w:rsidR="00A758BB" w:rsidRPr="00A758BB">
        <w:rPr>
          <w:color w:val="000000" w:themeColor="text1"/>
          <w:sz w:val="24"/>
          <w:szCs w:val="24"/>
        </w:rPr>
        <w:t xml:space="preserve"> </w:t>
      </w:r>
      <w:r w:rsidRPr="00A758BB">
        <w:rPr>
          <w:color w:val="000000" w:themeColor="text1"/>
          <w:sz w:val="24"/>
          <w:szCs w:val="24"/>
        </w:rPr>
        <w:t xml:space="preserve"> lub odszkodowania za zwłokę z zagrożeniem odstąpienia od umowy.  </w:t>
      </w:r>
    </w:p>
    <w:p w:rsidR="005458F1" w:rsidRPr="00A758BB" w:rsidRDefault="007A533E">
      <w:pPr>
        <w:spacing w:after="16" w:line="259" w:lineRule="auto"/>
        <w:ind w:left="118" w:right="0" w:firstLine="0"/>
        <w:jc w:val="center"/>
        <w:rPr>
          <w:sz w:val="24"/>
          <w:szCs w:val="24"/>
        </w:rPr>
      </w:pPr>
      <w:r w:rsidRPr="00A758BB">
        <w:rPr>
          <w:b/>
          <w:sz w:val="24"/>
          <w:szCs w:val="24"/>
        </w:rPr>
        <w:t xml:space="preserve"> </w:t>
      </w:r>
    </w:p>
    <w:p w:rsidR="005458F1" w:rsidRPr="00A758BB" w:rsidRDefault="00A758BB">
      <w:pPr>
        <w:pStyle w:val="Nagwek1"/>
        <w:ind w:left="97" w:right="10"/>
        <w:rPr>
          <w:sz w:val="24"/>
          <w:szCs w:val="24"/>
        </w:rPr>
      </w:pPr>
      <w:r w:rsidRPr="00A758BB">
        <w:rPr>
          <w:sz w:val="24"/>
          <w:szCs w:val="24"/>
        </w:rPr>
        <w:t>§ 15</w:t>
      </w:r>
      <w:r w:rsidR="007A533E" w:rsidRPr="00A758BB">
        <w:rPr>
          <w:sz w:val="24"/>
          <w:szCs w:val="24"/>
        </w:rPr>
        <w:t xml:space="preserve"> </w:t>
      </w:r>
    </w:p>
    <w:p w:rsidR="005458F1" w:rsidRPr="00A758BB" w:rsidRDefault="007A533E">
      <w:pPr>
        <w:numPr>
          <w:ilvl w:val="0"/>
          <w:numId w:val="14"/>
        </w:numPr>
        <w:ind w:right="0" w:hanging="427"/>
        <w:rPr>
          <w:sz w:val="24"/>
          <w:szCs w:val="24"/>
        </w:rPr>
      </w:pPr>
      <w:r w:rsidRPr="00A758BB">
        <w:rPr>
          <w:sz w:val="24"/>
          <w:szCs w:val="24"/>
        </w:rPr>
        <w:t xml:space="preserve">Projektant jest odpowiedzialny względem Zamawiającego, jeżeli dokumentacja projektowa ma wady zmniejszające jej wartość lub użyteczność ze względu na cel oznaczony w umowie, a w szczególności odpowiada za rozwiązanie niezgodne </w:t>
      </w:r>
      <w:r w:rsidR="00086FE3">
        <w:rPr>
          <w:sz w:val="24"/>
          <w:szCs w:val="24"/>
        </w:rPr>
        <w:br/>
      </w:r>
      <w:r w:rsidRPr="00A758BB">
        <w:rPr>
          <w:sz w:val="24"/>
          <w:szCs w:val="24"/>
        </w:rPr>
        <w:t xml:space="preserve">z parametrami ustalonymi w normach i przepisach techniczno-budowlanych. </w:t>
      </w:r>
    </w:p>
    <w:p w:rsidR="005458F1" w:rsidRPr="00A758BB" w:rsidRDefault="007A533E">
      <w:pPr>
        <w:numPr>
          <w:ilvl w:val="0"/>
          <w:numId w:val="14"/>
        </w:numPr>
        <w:ind w:right="0" w:hanging="427"/>
        <w:rPr>
          <w:sz w:val="24"/>
          <w:szCs w:val="24"/>
        </w:rPr>
      </w:pPr>
      <w:r w:rsidRPr="00A758BB">
        <w:rPr>
          <w:sz w:val="24"/>
          <w:szCs w:val="24"/>
        </w:rPr>
        <w:lastRenderedPageBreak/>
        <w:t xml:space="preserve">Zamawiającemu, który otrzymał wadliwą dokumentację projektową przysługuje prawo żądania: </w:t>
      </w:r>
    </w:p>
    <w:p w:rsidR="005458F1" w:rsidRPr="00A758BB" w:rsidRDefault="007A533E">
      <w:pPr>
        <w:ind w:left="1345" w:right="0"/>
        <w:rPr>
          <w:sz w:val="24"/>
          <w:szCs w:val="24"/>
        </w:rPr>
      </w:pPr>
      <w:r w:rsidRPr="00A758BB">
        <w:rPr>
          <w:rFonts w:eastAsia="Segoe UI Symbol"/>
          <w:sz w:val="24"/>
          <w:szCs w:val="24"/>
        </w:rPr>
        <w:t>−</w:t>
      </w:r>
      <w:r w:rsidRPr="00A758BB">
        <w:rPr>
          <w:rFonts w:eastAsia="Arial"/>
          <w:sz w:val="24"/>
          <w:szCs w:val="24"/>
        </w:rPr>
        <w:t xml:space="preserve"> </w:t>
      </w:r>
      <w:r w:rsidRPr="00A758BB">
        <w:rPr>
          <w:sz w:val="24"/>
          <w:szCs w:val="24"/>
        </w:rPr>
        <w:t xml:space="preserve">bezpłatnego usunięcia wad w terminie wyznaczonym Projektantowi bez względu na wysokość związanych z tym kosztów, </w:t>
      </w:r>
    </w:p>
    <w:p w:rsidR="005458F1" w:rsidRPr="00A758BB" w:rsidRDefault="007A533E">
      <w:pPr>
        <w:ind w:left="977" w:right="0" w:firstLine="0"/>
        <w:rPr>
          <w:sz w:val="24"/>
          <w:szCs w:val="24"/>
        </w:rPr>
      </w:pPr>
      <w:r w:rsidRPr="00A758BB">
        <w:rPr>
          <w:rFonts w:eastAsia="Segoe UI Symbol"/>
          <w:sz w:val="24"/>
          <w:szCs w:val="24"/>
        </w:rPr>
        <w:t>−</w:t>
      </w:r>
      <w:r w:rsidRPr="00A758BB">
        <w:rPr>
          <w:rFonts w:eastAsia="Arial"/>
          <w:sz w:val="24"/>
          <w:szCs w:val="24"/>
        </w:rPr>
        <w:t xml:space="preserve"> </w:t>
      </w:r>
      <w:r w:rsidRPr="00A758BB">
        <w:rPr>
          <w:sz w:val="24"/>
          <w:szCs w:val="24"/>
        </w:rPr>
        <w:t xml:space="preserve">obniżenia wynagrodzenia, </w:t>
      </w:r>
    </w:p>
    <w:p w:rsidR="005458F1" w:rsidRPr="00A758BB" w:rsidRDefault="007A533E">
      <w:pPr>
        <w:ind w:left="1345" w:right="0"/>
        <w:rPr>
          <w:sz w:val="24"/>
          <w:szCs w:val="24"/>
        </w:rPr>
      </w:pPr>
      <w:r w:rsidRPr="00A758BB">
        <w:rPr>
          <w:rFonts w:eastAsia="Segoe UI Symbol"/>
          <w:sz w:val="24"/>
          <w:szCs w:val="24"/>
        </w:rPr>
        <w:t>−</w:t>
      </w:r>
      <w:r w:rsidRPr="00A758BB">
        <w:rPr>
          <w:rFonts w:eastAsia="Arial"/>
          <w:sz w:val="24"/>
          <w:szCs w:val="24"/>
        </w:rPr>
        <w:t xml:space="preserve"> </w:t>
      </w:r>
      <w:r w:rsidRPr="00A758BB">
        <w:rPr>
          <w:sz w:val="24"/>
          <w:szCs w:val="24"/>
        </w:rPr>
        <w:t xml:space="preserve">odstąpienia od umowy, jeżeli zauważono wady uniemożliwiające realizację przedsięwzięcia na podstawie wykonanej dokumentacji. </w:t>
      </w:r>
    </w:p>
    <w:p w:rsidR="005458F1" w:rsidRPr="00A758BB" w:rsidRDefault="007A533E">
      <w:pPr>
        <w:numPr>
          <w:ilvl w:val="0"/>
          <w:numId w:val="14"/>
        </w:numPr>
        <w:ind w:right="0" w:hanging="427"/>
        <w:rPr>
          <w:sz w:val="24"/>
          <w:szCs w:val="24"/>
        </w:rPr>
      </w:pPr>
      <w:r w:rsidRPr="00A758BB">
        <w:rPr>
          <w:sz w:val="24"/>
          <w:szCs w:val="24"/>
        </w:rPr>
        <w:t xml:space="preserve">Uprawnienia Zamawiającego z tytułu rękojmi za wady dokumentacji projektowej wygasają w stosunku do projektanta wraz z wygaśnięciem odpowiedzialności wykonawcy robót z tytułu rękojmi za wady obiektów lub robót wykonywanych na podstawie tego projektu. </w:t>
      </w:r>
    </w:p>
    <w:p w:rsidR="005458F1" w:rsidRPr="00A758BB" w:rsidRDefault="007A533E">
      <w:pPr>
        <w:numPr>
          <w:ilvl w:val="0"/>
          <w:numId w:val="14"/>
        </w:numPr>
        <w:ind w:right="0" w:hanging="427"/>
        <w:rPr>
          <w:sz w:val="24"/>
          <w:szCs w:val="24"/>
        </w:rPr>
      </w:pPr>
      <w:r w:rsidRPr="00A758BB">
        <w:rPr>
          <w:sz w:val="24"/>
          <w:szCs w:val="24"/>
        </w:rPr>
        <w:t xml:space="preserve">Niezależnie od uprawnień z tytułu rękojmi za wady Zamawiającemu przysługuje prawo żądania od Projektanta naprawienia szkody powstałej wskutek nieosiągnięcia w realizowanych obiektach (robotach) parametrów zgodnych z normami i przepisami techniczno-budowlanymi. </w:t>
      </w:r>
    </w:p>
    <w:p w:rsidR="005458F1" w:rsidRPr="00A758BB" w:rsidRDefault="007A533E">
      <w:pPr>
        <w:numPr>
          <w:ilvl w:val="0"/>
          <w:numId w:val="14"/>
        </w:numPr>
        <w:spacing w:after="7"/>
        <w:ind w:right="0" w:hanging="427"/>
        <w:rPr>
          <w:sz w:val="24"/>
          <w:szCs w:val="24"/>
        </w:rPr>
      </w:pPr>
      <w:r w:rsidRPr="00A758BB">
        <w:rPr>
          <w:sz w:val="24"/>
          <w:szCs w:val="24"/>
        </w:rPr>
        <w:t xml:space="preserve">Popisanie protokołu zdawczo – odbiorczego, o którym mowa w </w:t>
      </w:r>
      <w:r w:rsidR="00A758BB" w:rsidRPr="00A758BB">
        <w:rPr>
          <w:color w:val="000000" w:themeColor="text1"/>
          <w:sz w:val="24"/>
          <w:szCs w:val="24"/>
        </w:rPr>
        <w:t>§3</w:t>
      </w:r>
      <w:r w:rsidRPr="00A758BB">
        <w:rPr>
          <w:color w:val="000000" w:themeColor="text1"/>
          <w:sz w:val="24"/>
          <w:szCs w:val="24"/>
        </w:rPr>
        <w:t xml:space="preserve"> </w:t>
      </w:r>
      <w:r w:rsidRPr="00A758BB">
        <w:rPr>
          <w:sz w:val="24"/>
          <w:szCs w:val="24"/>
        </w:rPr>
        <w:t xml:space="preserve">niniejszej umowy, nie zwalnia Projektanta z odpowiedzialności za wady dokumentacji, które ujawnią się w terminie późniejszym. </w:t>
      </w:r>
    </w:p>
    <w:p w:rsidR="005458F1" w:rsidRPr="00A758BB" w:rsidRDefault="007A533E">
      <w:pPr>
        <w:spacing w:after="16" w:line="259" w:lineRule="auto"/>
        <w:ind w:left="118" w:right="0" w:firstLine="0"/>
        <w:jc w:val="center"/>
        <w:rPr>
          <w:sz w:val="24"/>
          <w:szCs w:val="24"/>
        </w:rPr>
      </w:pPr>
      <w:r w:rsidRPr="00A758BB">
        <w:rPr>
          <w:b/>
          <w:sz w:val="24"/>
          <w:szCs w:val="24"/>
        </w:rPr>
        <w:t xml:space="preserve"> </w:t>
      </w:r>
    </w:p>
    <w:p w:rsidR="005458F1" w:rsidRPr="00A758BB" w:rsidRDefault="00A758BB">
      <w:pPr>
        <w:pStyle w:val="Nagwek1"/>
        <w:spacing w:after="19"/>
        <w:ind w:left="97" w:right="10"/>
        <w:rPr>
          <w:sz w:val="24"/>
          <w:szCs w:val="24"/>
        </w:rPr>
      </w:pPr>
      <w:r w:rsidRPr="00A758BB">
        <w:rPr>
          <w:sz w:val="24"/>
          <w:szCs w:val="24"/>
        </w:rPr>
        <w:t>§ 16</w:t>
      </w:r>
      <w:r w:rsidR="007A533E" w:rsidRPr="00A758BB">
        <w:rPr>
          <w:sz w:val="24"/>
          <w:szCs w:val="24"/>
        </w:rPr>
        <w:t xml:space="preserve"> </w:t>
      </w:r>
    </w:p>
    <w:p w:rsidR="005458F1" w:rsidRPr="00A758BB" w:rsidRDefault="007A533E">
      <w:pPr>
        <w:spacing w:after="7"/>
        <w:ind w:left="62" w:right="0" w:firstLine="0"/>
        <w:rPr>
          <w:sz w:val="24"/>
          <w:szCs w:val="24"/>
        </w:rPr>
      </w:pPr>
      <w:r w:rsidRPr="00A758BB">
        <w:rPr>
          <w:sz w:val="24"/>
          <w:szCs w:val="24"/>
        </w:rPr>
        <w:t xml:space="preserve">Projektant może uwolnić się od odpowiedzialności z tytułu rękojmi za wady dokumentacji projektowej, jeżeli wykaże, że wada powstała w wyniku wykonania dokumentacji projektowej wg wskazówek Zamawiającego, które Projektant zakwestionował i uprzedził pisemnie Zamawiającego o przewidywanych skutkach zastosowania się do tych wskazówek. </w:t>
      </w:r>
    </w:p>
    <w:p w:rsidR="005458F1" w:rsidRDefault="007A533E">
      <w:pPr>
        <w:spacing w:after="17" w:line="259" w:lineRule="auto"/>
        <w:ind w:left="159" w:right="0" w:firstLine="0"/>
        <w:jc w:val="center"/>
      </w:pPr>
      <w:r>
        <w:rPr>
          <w:b/>
        </w:rPr>
        <w:t xml:space="preserve">  </w:t>
      </w:r>
    </w:p>
    <w:p w:rsidR="005458F1" w:rsidRPr="00A758BB" w:rsidRDefault="00A758BB">
      <w:pPr>
        <w:pStyle w:val="Nagwek1"/>
        <w:ind w:left="97" w:right="12"/>
        <w:rPr>
          <w:sz w:val="24"/>
          <w:szCs w:val="24"/>
        </w:rPr>
      </w:pPr>
      <w:r w:rsidRPr="00A758BB">
        <w:rPr>
          <w:sz w:val="24"/>
          <w:szCs w:val="24"/>
        </w:rPr>
        <w:t>§17</w:t>
      </w:r>
    </w:p>
    <w:p w:rsidR="005458F1" w:rsidRPr="00A758BB" w:rsidRDefault="007A533E">
      <w:pPr>
        <w:numPr>
          <w:ilvl w:val="0"/>
          <w:numId w:val="16"/>
        </w:numPr>
        <w:ind w:right="0" w:hanging="427"/>
        <w:rPr>
          <w:sz w:val="24"/>
          <w:szCs w:val="24"/>
        </w:rPr>
      </w:pPr>
      <w:r w:rsidRPr="00A758BB">
        <w:rPr>
          <w:sz w:val="24"/>
          <w:szCs w:val="24"/>
        </w:rPr>
        <w:t xml:space="preserve">Zamawiającemu przysługuje prawo odstąpienia od niniejszej umowy: </w:t>
      </w:r>
    </w:p>
    <w:p w:rsidR="005458F1" w:rsidRPr="00A758BB" w:rsidRDefault="007A533E">
      <w:pPr>
        <w:numPr>
          <w:ilvl w:val="1"/>
          <w:numId w:val="16"/>
        </w:numPr>
        <w:ind w:right="0" w:hanging="293"/>
        <w:rPr>
          <w:sz w:val="24"/>
          <w:szCs w:val="24"/>
        </w:rPr>
      </w:pPr>
      <w:r w:rsidRPr="00A758BB">
        <w:rPr>
          <w:sz w:val="24"/>
          <w:szCs w:val="24"/>
        </w:rPr>
        <w:t>gdy wystąpi istotna zmiana okoliczności powodująca, że wykonanie umowy nie leży w interesie publicznym, czego nie można było przewidzieć w chwili zawarcia umowy -  odstąpienie od umowy w tym przy</w:t>
      </w:r>
      <w:r w:rsidR="00A758BB" w:rsidRPr="00A758BB">
        <w:rPr>
          <w:sz w:val="24"/>
          <w:szCs w:val="24"/>
        </w:rPr>
        <w:t>padku może nastąpić w terminie 1</w:t>
      </w:r>
      <w:r w:rsidRPr="00A758BB">
        <w:rPr>
          <w:sz w:val="24"/>
          <w:szCs w:val="24"/>
        </w:rPr>
        <w:t xml:space="preserve">0 dni od powzięcia wiadomości o powyższych okolicznościach. W takim wypadku Projektant może żądać jedynie wynagrodzenia należnego mu z tytułu wykonania części umowy. </w:t>
      </w:r>
    </w:p>
    <w:p w:rsidR="005458F1" w:rsidRPr="00A758BB" w:rsidRDefault="007A533E">
      <w:pPr>
        <w:numPr>
          <w:ilvl w:val="1"/>
          <w:numId w:val="16"/>
        </w:numPr>
        <w:spacing w:after="52" w:line="259" w:lineRule="auto"/>
        <w:ind w:right="0" w:hanging="293"/>
        <w:rPr>
          <w:sz w:val="24"/>
          <w:szCs w:val="24"/>
        </w:rPr>
      </w:pPr>
      <w:r w:rsidRPr="00A758BB">
        <w:rPr>
          <w:sz w:val="24"/>
          <w:szCs w:val="24"/>
        </w:rPr>
        <w:t xml:space="preserve">gdy Projektant nie rozpoczął prac bez uzasadnionych przyczyn oraz nie kontynuuje ich pomimo wezwania Zamawiającego złożonego na piśmie, </w:t>
      </w:r>
    </w:p>
    <w:p w:rsidR="005458F1" w:rsidRPr="00A758BB" w:rsidRDefault="007A533E">
      <w:pPr>
        <w:numPr>
          <w:ilvl w:val="1"/>
          <w:numId w:val="16"/>
        </w:numPr>
        <w:ind w:right="0" w:hanging="293"/>
        <w:rPr>
          <w:sz w:val="24"/>
          <w:szCs w:val="24"/>
        </w:rPr>
      </w:pPr>
      <w:r w:rsidRPr="00A758BB">
        <w:rPr>
          <w:sz w:val="24"/>
          <w:szCs w:val="24"/>
        </w:rPr>
        <w:t xml:space="preserve">w przypadku zgłoszenia wniosku o ogłoszenia upadłości lub likwidacji przedsiębiorstwa Projektanta albo wydania nakazu zajęcia jego majątku. </w:t>
      </w:r>
    </w:p>
    <w:p w:rsidR="005458F1" w:rsidRPr="00A758BB" w:rsidRDefault="007A533E">
      <w:pPr>
        <w:numPr>
          <w:ilvl w:val="0"/>
          <w:numId w:val="16"/>
        </w:numPr>
        <w:ind w:right="0" w:hanging="427"/>
        <w:rPr>
          <w:sz w:val="24"/>
          <w:szCs w:val="24"/>
        </w:rPr>
      </w:pPr>
      <w:r w:rsidRPr="00A758BB">
        <w:rPr>
          <w:sz w:val="24"/>
          <w:szCs w:val="24"/>
        </w:rPr>
        <w:t xml:space="preserve">Zamawiający może odstąpić od umowy, jeżeli zachodzi co najmniej jedna z następujących okoliczności: </w:t>
      </w:r>
    </w:p>
    <w:p w:rsidR="005458F1" w:rsidRPr="00A758BB" w:rsidRDefault="007A533E">
      <w:pPr>
        <w:numPr>
          <w:ilvl w:val="1"/>
          <w:numId w:val="16"/>
        </w:numPr>
        <w:ind w:right="0" w:hanging="293"/>
        <w:rPr>
          <w:sz w:val="24"/>
          <w:szCs w:val="24"/>
        </w:rPr>
      </w:pPr>
      <w:r w:rsidRPr="00A758BB">
        <w:rPr>
          <w:sz w:val="24"/>
          <w:szCs w:val="24"/>
        </w:rPr>
        <w:t xml:space="preserve">Dokonano zmiany umowy z naruszeniem art. 454 i art. 455 ustawy Pzp, </w:t>
      </w:r>
    </w:p>
    <w:p w:rsidR="005458F1" w:rsidRPr="000B3C08" w:rsidRDefault="007A533E" w:rsidP="000B3C08">
      <w:pPr>
        <w:numPr>
          <w:ilvl w:val="1"/>
          <w:numId w:val="16"/>
        </w:numPr>
        <w:spacing w:after="16" w:line="259" w:lineRule="auto"/>
        <w:ind w:right="0" w:hanging="293"/>
        <w:rPr>
          <w:sz w:val="24"/>
          <w:szCs w:val="24"/>
        </w:rPr>
      </w:pPr>
      <w:r w:rsidRPr="00A758BB">
        <w:rPr>
          <w:sz w:val="24"/>
          <w:szCs w:val="24"/>
        </w:rPr>
        <w:t xml:space="preserve">Projektant w chwili zawarcia umowy podlegał wykluczeniu z postępowania na podstawie art. </w:t>
      </w:r>
      <w:r w:rsidRPr="000B3C08">
        <w:rPr>
          <w:sz w:val="24"/>
          <w:szCs w:val="24"/>
        </w:rPr>
        <w:t xml:space="preserve">108 ust. 1 Pzp, </w:t>
      </w:r>
    </w:p>
    <w:p w:rsidR="005458F1" w:rsidRPr="00A758BB" w:rsidRDefault="007A533E">
      <w:pPr>
        <w:numPr>
          <w:ilvl w:val="1"/>
          <w:numId w:val="16"/>
        </w:numPr>
        <w:ind w:right="0" w:hanging="293"/>
        <w:rPr>
          <w:sz w:val="24"/>
          <w:szCs w:val="24"/>
        </w:rPr>
      </w:pPr>
      <w:r w:rsidRPr="00A758BB">
        <w:rPr>
          <w:sz w:val="24"/>
          <w:szCs w:val="24"/>
        </w:rPr>
        <w:t xml:space="preserve">Trybunał Sprawiedliwości Unii Europejskiej stwierdził, w ramach procedury przewidzianej w art. 258 Traktatu o Funkcjonowaniu Unii Europejskiej, że państwo polskie uchybiło zobowiązaniom, które ciążą na nim na mocy Traktatów, dyrektywy </w:t>
      </w:r>
      <w:r w:rsidRPr="00A758BB">
        <w:rPr>
          <w:sz w:val="24"/>
          <w:szCs w:val="24"/>
        </w:rPr>
        <w:lastRenderedPageBreak/>
        <w:t xml:space="preserve">2014/24/UE i dyrektywy 2014/25/EU, z uwagi na to, że zamawiający udzielił zamówienia z naruszeniem przepisów prawa Unii Europejskiej. </w:t>
      </w:r>
    </w:p>
    <w:p w:rsidR="005458F1" w:rsidRPr="00A758BB" w:rsidRDefault="007A533E">
      <w:pPr>
        <w:numPr>
          <w:ilvl w:val="0"/>
          <w:numId w:val="16"/>
        </w:numPr>
        <w:ind w:right="0" w:hanging="427"/>
        <w:rPr>
          <w:sz w:val="24"/>
          <w:szCs w:val="24"/>
        </w:rPr>
      </w:pPr>
      <w:r w:rsidRPr="00A758BB">
        <w:rPr>
          <w:sz w:val="24"/>
          <w:szCs w:val="24"/>
        </w:rPr>
        <w:t xml:space="preserve">W przypadku, o którym mowa w ust. 2 litera a, Zamawiający odstępuje od umowy w części, której zmiana dotyczy. W pozostałych przypadkach Projektant może żądać jedynie wynagrodzenia należnego mu z tytułu wykonania części umowy. </w:t>
      </w:r>
    </w:p>
    <w:p w:rsidR="005458F1" w:rsidRPr="00A758BB" w:rsidRDefault="007A533E">
      <w:pPr>
        <w:numPr>
          <w:ilvl w:val="0"/>
          <w:numId w:val="16"/>
        </w:numPr>
        <w:ind w:right="0" w:hanging="427"/>
        <w:rPr>
          <w:sz w:val="24"/>
          <w:szCs w:val="24"/>
        </w:rPr>
      </w:pPr>
      <w:r w:rsidRPr="00A758BB">
        <w:rPr>
          <w:sz w:val="24"/>
          <w:szCs w:val="24"/>
        </w:rPr>
        <w:t xml:space="preserve">W przypadku rażącego naruszenia przez Projektanta postanowień niniejszej umowy Zamawiający może odstąpić od umowy w terminie natychmiastowym. Projektantowi przysługuje w takim wypadku wynagrodzenie za prace już wykonane i odebrane przez  Zamawiającego. </w:t>
      </w:r>
    </w:p>
    <w:p w:rsidR="005458F1" w:rsidRPr="00A758BB" w:rsidRDefault="007A533E">
      <w:pPr>
        <w:numPr>
          <w:ilvl w:val="0"/>
          <w:numId w:val="16"/>
        </w:numPr>
        <w:ind w:right="0" w:hanging="427"/>
        <w:rPr>
          <w:sz w:val="24"/>
          <w:szCs w:val="24"/>
        </w:rPr>
      </w:pPr>
      <w:r w:rsidRPr="00A758BB">
        <w:rPr>
          <w:sz w:val="24"/>
          <w:szCs w:val="24"/>
        </w:rPr>
        <w:t xml:space="preserve">Jeżeli Projektant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Projektanta. </w:t>
      </w:r>
    </w:p>
    <w:p w:rsidR="005458F1" w:rsidRPr="00A758BB" w:rsidRDefault="007A533E">
      <w:pPr>
        <w:numPr>
          <w:ilvl w:val="0"/>
          <w:numId w:val="16"/>
        </w:numPr>
        <w:spacing w:after="8"/>
        <w:ind w:right="0" w:hanging="427"/>
        <w:rPr>
          <w:sz w:val="24"/>
          <w:szCs w:val="24"/>
        </w:rPr>
      </w:pPr>
      <w:r w:rsidRPr="00A758BB">
        <w:rPr>
          <w:sz w:val="24"/>
          <w:szCs w:val="24"/>
        </w:rPr>
        <w:t xml:space="preserve">Odstąpienie od umowy powinno nastąpić w formie pisemnej.  </w:t>
      </w:r>
    </w:p>
    <w:p w:rsidR="005458F1" w:rsidRDefault="007A533E">
      <w:pPr>
        <w:spacing w:after="19" w:line="259" w:lineRule="auto"/>
        <w:ind w:left="118" w:right="0" w:firstLine="0"/>
        <w:jc w:val="center"/>
      </w:pPr>
      <w:r>
        <w:rPr>
          <w:b/>
        </w:rPr>
        <w:t xml:space="preserve"> </w:t>
      </w:r>
    </w:p>
    <w:p w:rsidR="005458F1" w:rsidRPr="00086FE3" w:rsidRDefault="00A758BB">
      <w:pPr>
        <w:pStyle w:val="Nagwek1"/>
        <w:spacing w:after="15"/>
        <w:ind w:left="92" w:right="7"/>
        <w:rPr>
          <w:sz w:val="24"/>
          <w:szCs w:val="24"/>
        </w:rPr>
      </w:pPr>
      <w:r w:rsidRPr="00086FE3">
        <w:rPr>
          <w:sz w:val="24"/>
          <w:szCs w:val="24"/>
        </w:rPr>
        <w:t>§18</w:t>
      </w:r>
    </w:p>
    <w:p w:rsidR="005458F1" w:rsidRPr="00086FE3" w:rsidRDefault="007A533E">
      <w:pPr>
        <w:numPr>
          <w:ilvl w:val="0"/>
          <w:numId w:val="17"/>
        </w:numPr>
        <w:ind w:right="0" w:hanging="283"/>
        <w:rPr>
          <w:sz w:val="24"/>
          <w:szCs w:val="24"/>
        </w:rPr>
      </w:pPr>
      <w:r w:rsidRPr="00086FE3">
        <w:rPr>
          <w:sz w:val="24"/>
          <w:szCs w:val="24"/>
        </w:rPr>
        <w:t xml:space="preserve">W przypadku wystąpienia jednej z poniższych okoliczności  Zamawiający jest uprawniony do naliczania kar umownych:  </w:t>
      </w:r>
    </w:p>
    <w:p w:rsidR="005458F1" w:rsidRPr="00086FE3" w:rsidRDefault="007A533E">
      <w:pPr>
        <w:numPr>
          <w:ilvl w:val="1"/>
          <w:numId w:val="17"/>
        </w:numPr>
        <w:ind w:right="0" w:hanging="283"/>
        <w:rPr>
          <w:sz w:val="24"/>
          <w:szCs w:val="24"/>
        </w:rPr>
      </w:pPr>
      <w:r w:rsidRPr="00086FE3">
        <w:rPr>
          <w:sz w:val="24"/>
          <w:szCs w:val="24"/>
        </w:rPr>
        <w:t xml:space="preserve">za zwłokę w wykonaniu przedmiotu umowy w wysokości 0,2% wynagrodzenia umownego brutto określonego w </w:t>
      </w:r>
      <w:r w:rsidRPr="00086FE3">
        <w:rPr>
          <w:rFonts w:eastAsia="Times New Roman"/>
          <w:sz w:val="24"/>
          <w:szCs w:val="24"/>
        </w:rPr>
        <w:t>§</w:t>
      </w:r>
      <w:r w:rsidR="00A758BB" w:rsidRPr="00086FE3">
        <w:rPr>
          <w:sz w:val="24"/>
          <w:szCs w:val="24"/>
        </w:rPr>
        <w:t xml:space="preserve"> 5</w:t>
      </w:r>
      <w:r w:rsidRPr="00086FE3">
        <w:rPr>
          <w:sz w:val="24"/>
          <w:szCs w:val="24"/>
        </w:rPr>
        <w:t xml:space="preserve"> ust. 1 za każdy dzień zwłoki,</w:t>
      </w:r>
      <w:r w:rsidR="00A758BB" w:rsidRPr="00086FE3">
        <w:rPr>
          <w:sz w:val="24"/>
          <w:szCs w:val="24"/>
        </w:rPr>
        <w:t xml:space="preserve"> licząc od daty określonej w § 2</w:t>
      </w:r>
      <w:r w:rsidRPr="00086FE3">
        <w:rPr>
          <w:sz w:val="24"/>
          <w:szCs w:val="24"/>
        </w:rPr>
        <w:t xml:space="preserve"> umowy. </w:t>
      </w:r>
    </w:p>
    <w:p w:rsidR="005458F1" w:rsidRPr="00086FE3" w:rsidRDefault="007A533E">
      <w:pPr>
        <w:numPr>
          <w:ilvl w:val="1"/>
          <w:numId w:val="17"/>
        </w:numPr>
        <w:ind w:right="0" w:hanging="283"/>
        <w:rPr>
          <w:sz w:val="24"/>
          <w:szCs w:val="24"/>
        </w:rPr>
      </w:pPr>
      <w:r w:rsidRPr="00086FE3">
        <w:rPr>
          <w:sz w:val="24"/>
          <w:szCs w:val="24"/>
        </w:rPr>
        <w:t xml:space="preserve">za zwłokę w usunięciu wad stwierdzonych przy odbiorze lub ujawnionych w okresie gwarancji lub rękojmi w wysokości 0,2%  wynagrodzenia umownego brutto określonego w </w:t>
      </w:r>
      <w:r w:rsidRPr="00086FE3">
        <w:rPr>
          <w:rFonts w:eastAsia="Times New Roman"/>
          <w:sz w:val="24"/>
          <w:szCs w:val="24"/>
        </w:rPr>
        <w:t>§</w:t>
      </w:r>
      <w:r w:rsidR="00A758BB" w:rsidRPr="00086FE3">
        <w:rPr>
          <w:sz w:val="24"/>
          <w:szCs w:val="24"/>
        </w:rPr>
        <w:t xml:space="preserve"> 5</w:t>
      </w:r>
      <w:r w:rsidRPr="00086FE3">
        <w:rPr>
          <w:sz w:val="24"/>
          <w:szCs w:val="24"/>
        </w:rPr>
        <w:t xml:space="preserve"> ust. 1 za każdy dzień zwłoki licząc od terminu ustalonego przez strony na usunięcie wad, </w:t>
      </w:r>
    </w:p>
    <w:p w:rsidR="005458F1" w:rsidRPr="00086FE3" w:rsidRDefault="007A533E">
      <w:pPr>
        <w:numPr>
          <w:ilvl w:val="1"/>
          <w:numId w:val="17"/>
        </w:numPr>
        <w:ind w:right="0" w:hanging="283"/>
        <w:rPr>
          <w:sz w:val="24"/>
          <w:szCs w:val="24"/>
        </w:rPr>
      </w:pPr>
      <w:r w:rsidRPr="00086FE3">
        <w:rPr>
          <w:sz w:val="24"/>
          <w:szCs w:val="24"/>
        </w:rPr>
        <w:t xml:space="preserve">w wysokości 20% wynagrodzenia umownego brutto określonego w </w:t>
      </w:r>
      <w:r w:rsidRPr="00086FE3">
        <w:rPr>
          <w:rFonts w:eastAsia="Times New Roman"/>
          <w:sz w:val="24"/>
          <w:szCs w:val="24"/>
        </w:rPr>
        <w:t>§</w:t>
      </w:r>
      <w:r w:rsidR="00A758BB" w:rsidRPr="00086FE3">
        <w:rPr>
          <w:sz w:val="24"/>
          <w:szCs w:val="24"/>
        </w:rPr>
        <w:t xml:space="preserve"> 5</w:t>
      </w:r>
      <w:r w:rsidRPr="00086FE3">
        <w:rPr>
          <w:sz w:val="24"/>
          <w:szCs w:val="24"/>
        </w:rPr>
        <w:t xml:space="preserve"> ust. 1 w przypadku odstąpienia od umowy przez którąkolwiek ze stron z przyczyn leżących po stronie Projektanta. </w:t>
      </w:r>
    </w:p>
    <w:p w:rsidR="005458F1" w:rsidRPr="00086FE3" w:rsidRDefault="007A533E">
      <w:pPr>
        <w:numPr>
          <w:ilvl w:val="1"/>
          <w:numId w:val="17"/>
        </w:numPr>
        <w:ind w:right="0" w:hanging="283"/>
        <w:rPr>
          <w:sz w:val="24"/>
          <w:szCs w:val="24"/>
        </w:rPr>
      </w:pPr>
      <w:r w:rsidRPr="00086FE3">
        <w:rPr>
          <w:sz w:val="24"/>
          <w:szCs w:val="24"/>
        </w:rPr>
        <w:t xml:space="preserve">w przypadku ujawnienia się wad prawnych dotyczących przedmiotu dokumentacji  w wysokości 10% wartości wynagrodzenia umownego brutto określonego w </w:t>
      </w:r>
      <w:r w:rsidRPr="00086FE3">
        <w:rPr>
          <w:rFonts w:eastAsia="Times New Roman"/>
          <w:sz w:val="24"/>
          <w:szCs w:val="24"/>
        </w:rPr>
        <w:t>§</w:t>
      </w:r>
      <w:r w:rsidR="00A758BB" w:rsidRPr="00086FE3">
        <w:rPr>
          <w:sz w:val="24"/>
          <w:szCs w:val="24"/>
        </w:rPr>
        <w:t xml:space="preserve"> 5</w:t>
      </w:r>
      <w:r w:rsidRPr="00086FE3">
        <w:rPr>
          <w:sz w:val="24"/>
          <w:szCs w:val="24"/>
        </w:rPr>
        <w:t xml:space="preserve"> ust. 1, </w:t>
      </w:r>
    </w:p>
    <w:p w:rsidR="005458F1" w:rsidRPr="00086FE3" w:rsidRDefault="007A533E">
      <w:pPr>
        <w:numPr>
          <w:ilvl w:val="1"/>
          <w:numId w:val="17"/>
        </w:numPr>
        <w:ind w:right="0" w:hanging="283"/>
        <w:rPr>
          <w:sz w:val="24"/>
          <w:szCs w:val="24"/>
        </w:rPr>
      </w:pPr>
      <w:r w:rsidRPr="00086FE3">
        <w:rPr>
          <w:sz w:val="24"/>
          <w:szCs w:val="24"/>
        </w:rPr>
        <w:t>za brak zapłaty lub nieterminową zapłatę wynagrodzenia należnego podwykonawcom z tytułu zmiany wysokości wynagrodzenia, o której mowa w §</w:t>
      </w:r>
      <w:r w:rsidR="000B3C08">
        <w:rPr>
          <w:sz w:val="24"/>
          <w:szCs w:val="24"/>
        </w:rPr>
        <w:t>13</w:t>
      </w:r>
      <w:r w:rsidRPr="00086FE3">
        <w:rPr>
          <w:sz w:val="24"/>
          <w:szCs w:val="24"/>
        </w:rPr>
        <w:t xml:space="preserve"> umowy, karę w wysokości 1000 zł za każdy stwierdzony przypadek. </w:t>
      </w:r>
    </w:p>
    <w:p w:rsidR="005458F1" w:rsidRPr="00086FE3" w:rsidRDefault="007A533E">
      <w:pPr>
        <w:numPr>
          <w:ilvl w:val="0"/>
          <w:numId w:val="17"/>
        </w:numPr>
        <w:ind w:right="0" w:hanging="283"/>
        <w:rPr>
          <w:sz w:val="24"/>
          <w:szCs w:val="24"/>
        </w:rPr>
      </w:pPr>
      <w:r w:rsidRPr="00086FE3">
        <w:rPr>
          <w:sz w:val="24"/>
          <w:szCs w:val="24"/>
        </w:rPr>
        <w:t>Łączna maksymalna wysokość kar umownych, których mogą dochodzić strony nie może przekroczyć 30 % wartości wynagr</w:t>
      </w:r>
      <w:r w:rsidR="00A758BB" w:rsidRPr="00086FE3">
        <w:rPr>
          <w:sz w:val="24"/>
          <w:szCs w:val="24"/>
        </w:rPr>
        <w:t>odzenia brutto określonego w § 5</w:t>
      </w:r>
      <w:r w:rsidRPr="00086FE3">
        <w:rPr>
          <w:sz w:val="24"/>
          <w:szCs w:val="24"/>
        </w:rPr>
        <w:t xml:space="preserve"> ust. 1 umowy. </w:t>
      </w:r>
    </w:p>
    <w:p w:rsidR="005458F1" w:rsidRPr="00086FE3" w:rsidRDefault="007A533E">
      <w:pPr>
        <w:numPr>
          <w:ilvl w:val="0"/>
          <w:numId w:val="17"/>
        </w:numPr>
        <w:ind w:right="0" w:hanging="283"/>
        <w:rPr>
          <w:sz w:val="24"/>
          <w:szCs w:val="24"/>
        </w:rPr>
      </w:pPr>
      <w:r w:rsidRPr="00086FE3">
        <w:rPr>
          <w:sz w:val="24"/>
          <w:szCs w:val="24"/>
        </w:rPr>
        <w:t xml:space="preserve">Projektant wyraża zgodę na potrącenie kar umownych z należnego mu wynagrodzenia  za wykonanie przedmiotu umowy. </w:t>
      </w:r>
    </w:p>
    <w:p w:rsidR="005458F1" w:rsidRPr="00086FE3" w:rsidRDefault="007A533E">
      <w:pPr>
        <w:numPr>
          <w:ilvl w:val="0"/>
          <w:numId w:val="17"/>
        </w:numPr>
        <w:spacing w:after="7"/>
        <w:ind w:right="0" w:hanging="283"/>
        <w:rPr>
          <w:sz w:val="24"/>
          <w:szCs w:val="24"/>
        </w:rPr>
      </w:pPr>
      <w:r w:rsidRPr="00086FE3">
        <w:rPr>
          <w:sz w:val="24"/>
          <w:szCs w:val="24"/>
        </w:rPr>
        <w:t xml:space="preserve">W przypadku, gdy wysokość poniesionej szkody przewyższa wysokość kar zastrzeżonych w umowie Zamawiający może żądać odszkodowania na zasadach ogólnych w wysokości odpowiadającej poniesionej szkodzie w pełnej wysokości. </w:t>
      </w:r>
    </w:p>
    <w:p w:rsidR="005458F1" w:rsidRPr="00086FE3" w:rsidRDefault="007A533E">
      <w:pPr>
        <w:spacing w:after="19" w:line="259" w:lineRule="auto"/>
        <w:ind w:left="77" w:right="0" w:firstLine="0"/>
        <w:jc w:val="left"/>
        <w:rPr>
          <w:sz w:val="24"/>
          <w:szCs w:val="24"/>
        </w:rPr>
      </w:pPr>
      <w:r w:rsidRPr="00086FE3">
        <w:rPr>
          <w:sz w:val="24"/>
          <w:szCs w:val="24"/>
        </w:rPr>
        <w:t xml:space="preserve"> </w:t>
      </w:r>
    </w:p>
    <w:p w:rsidR="005458F1" w:rsidRPr="00086FE3" w:rsidRDefault="00A758BB">
      <w:pPr>
        <w:pStyle w:val="Nagwek1"/>
        <w:spacing w:after="52"/>
        <w:ind w:left="92" w:right="7"/>
        <w:rPr>
          <w:sz w:val="24"/>
          <w:szCs w:val="24"/>
        </w:rPr>
      </w:pPr>
      <w:r w:rsidRPr="00086FE3">
        <w:rPr>
          <w:sz w:val="24"/>
          <w:szCs w:val="24"/>
        </w:rPr>
        <w:lastRenderedPageBreak/>
        <w:t>§19</w:t>
      </w:r>
    </w:p>
    <w:p w:rsidR="005458F1" w:rsidRPr="00086FE3" w:rsidRDefault="007A533E">
      <w:pPr>
        <w:numPr>
          <w:ilvl w:val="0"/>
          <w:numId w:val="18"/>
        </w:numPr>
        <w:ind w:right="0" w:hanging="283"/>
        <w:rPr>
          <w:sz w:val="24"/>
          <w:szCs w:val="24"/>
        </w:rPr>
      </w:pPr>
      <w:r w:rsidRPr="00086FE3">
        <w:rPr>
          <w:sz w:val="24"/>
          <w:szCs w:val="24"/>
        </w:rPr>
        <w:t xml:space="preserve">Zmiany treści niniejszej umowy wymagają formy pisemnej w postaci aneksu  i zgody obu stron pod rygorem nieważności wprowadzonych zmian. </w:t>
      </w:r>
    </w:p>
    <w:p w:rsidR="005458F1" w:rsidRPr="00086FE3" w:rsidRDefault="007A533E">
      <w:pPr>
        <w:numPr>
          <w:ilvl w:val="0"/>
          <w:numId w:val="18"/>
        </w:numPr>
        <w:ind w:right="0" w:hanging="283"/>
        <w:rPr>
          <w:sz w:val="24"/>
          <w:szCs w:val="24"/>
        </w:rPr>
      </w:pPr>
      <w:r w:rsidRPr="00086FE3">
        <w:rPr>
          <w:sz w:val="24"/>
          <w:szCs w:val="24"/>
        </w:rPr>
        <w:t xml:space="preserve">Zamawiający przewiduje możliwość istotnych zmian zawartej umowy w stosunku do treści oferty, na podstawie której dokonano wyboru Projektanta zamówienia, dotyczące: </w:t>
      </w:r>
    </w:p>
    <w:p w:rsidR="005458F1" w:rsidRPr="00086FE3" w:rsidRDefault="007A533E">
      <w:pPr>
        <w:numPr>
          <w:ilvl w:val="0"/>
          <w:numId w:val="19"/>
        </w:numPr>
        <w:ind w:right="0" w:hanging="286"/>
        <w:rPr>
          <w:sz w:val="24"/>
          <w:szCs w:val="24"/>
        </w:rPr>
      </w:pPr>
      <w:r w:rsidRPr="00086FE3">
        <w:rPr>
          <w:sz w:val="24"/>
          <w:szCs w:val="24"/>
        </w:rPr>
        <w:t xml:space="preserve">wystąpienia okoliczności, których strony umowy nie były w stanie przewidzieć, pomimo zachowania należytej staranności. </w:t>
      </w:r>
    </w:p>
    <w:p w:rsidR="005458F1" w:rsidRPr="00086FE3" w:rsidRDefault="007A533E">
      <w:pPr>
        <w:numPr>
          <w:ilvl w:val="0"/>
          <w:numId w:val="19"/>
        </w:numPr>
        <w:ind w:right="0" w:hanging="286"/>
        <w:rPr>
          <w:sz w:val="24"/>
          <w:szCs w:val="24"/>
        </w:rPr>
      </w:pPr>
      <w:r w:rsidRPr="00086FE3">
        <w:rPr>
          <w:sz w:val="24"/>
          <w:szCs w:val="24"/>
        </w:rPr>
        <w:t xml:space="preserve">zmiany części zamówienia powierzonej podwykonawcom oraz zmiany podwykonawcy, a także rozszerzenia zakresu podwykonawstwa w porównaniu do wskazanego w ofercie wykonawcy, </w:t>
      </w:r>
    </w:p>
    <w:p w:rsidR="00365201" w:rsidRPr="00086FE3" w:rsidRDefault="007A533E">
      <w:pPr>
        <w:numPr>
          <w:ilvl w:val="0"/>
          <w:numId w:val="20"/>
        </w:numPr>
        <w:ind w:right="0" w:hanging="360"/>
        <w:rPr>
          <w:sz w:val="24"/>
          <w:szCs w:val="24"/>
        </w:rPr>
      </w:pPr>
      <w:r w:rsidRPr="00086FE3">
        <w:rPr>
          <w:sz w:val="24"/>
          <w:szCs w:val="24"/>
        </w:rPr>
        <w:t xml:space="preserve">W związku z zapisami art. 436 pkt 4) lit. b) ustawy Prawo zamówień publicznych, przewiduje się możliwość zmiany wysokości wynagrodzenia Projektanta w przypadku zmiany: </w:t>
      </w:r>
    </w:p>
    <w:p w:rsidR="005458F1" w:rsidRPr="00086FE3" w:rsidRDefault="007A533E" w:rsidP="00365201">
      <w:pPr>
        <w:ind w:left="422" w:right="0" w:firstLine="0"/>
        <w:rPr>
          <w:sz w:val="24"/>
          <w:szCs w:val="24"/>
        </w:rPr>
      </w:pPr>
      <w:r w:rsidRPr="00086FE3">
        <w:rPr>
          <w:sz w:val="24"/>
          <w:szCs w:val="24"/>
        </w:rPr>
        <w:t>a)</w:t>
      </w:r>
      <w:r w:rsidRPr="00086FE3">
        <w:rPr>
          <w:rFonts w:eastAsia="Arial"/>
          <w:sz w:val="24"/>
          <w:szCs w:val="24"/>
        </w:rPr>
        <w:t xml:space="preserve"> </w:t>
      </w:r>
      <w:r w:rsidRPr="00086FE3">
        <w:rPr>
          <w:sz w:val="24"/>
          <w:szCs w:val="24"/>
        </w:rPr>
        <w:t xml:space="preserve">stawki podatku od towarów i usług oraz podatku akcyzowego, </w:t>
      </w:r>
    </w:p>
    <w:p w:rsidR="005458F1" w:rsidRPr="00086FE3" w:rsidRDefault="007A533E">
      <w:pPr>
        <w:numPr>
          <w:ilvl w:val="1"/>
          <w:numId w:val="21"/>
        </w:numPr>
        <w:ind w:right="0" w:hanging="283"/>
        <w:rPr>
          <w:sz w:val="24"/>
          <w:szCs w:val="24"/>
        </w:rPr>
      </w:pPr>
      <w:r w:rsidRPr="00086FE3">
        <w:rPr>
          <w:sz w:val="24"/>
          <w:szCs w:val="24"/>
        </w:rPr>
        <w:t xml:space="preserve">wysokości minimalnego wynagrodzenia za pracę albo wysokości minimalnej stawki godzinowej, ustalonych na podstawie przepisów ustawy z dnia 10 października 2002 r. o minimalnym wynagrodzeniu za pracę, </w:t>
      </w:r>
    </w:p>
    <w:p w:rsidR="005458F1" w:rsidRPr="00086FE3" w:rsidRDefault="007A533E">
      <w:pPr>
        <w:numPr>
          <w:ilvl w:val="1"/>
          <w:numId w:val="21"/>
        </w:numPr>
        <w:ind w:right="0" w:hanging="283"/>
        <w:rPr>
          <w:sz w:val="24"/>
          <w:szCs w:val="24"/>
        </w:rPr>
      </w:pPr>
      <w:r w:rsidRPr="00086FE3">
        <w:rPr>
          <w:sz w:val="24"/>
          <w:szCs w:val="24"/>
        </w:rPr>
        <w:t xml:space="preserve">zasad podlegania ubezpieczeniom społecznym lub ubezpieczeniu zdrowotnemu lub wysokości stawki składki na ubezpieczenia społeczne lub zdrowotne, </w:t>
      </w:r>
    </w:p>
    <w:p w:rsidR="005458F1" w:rsidRPr="00086FE3" w:rsidRDefault="007A533E">
      <w:pPr>
        <w:numPr>
          <w:ilvl w:val="1"/>
          <w:numId w:val="21"/>
        </w:numPr>
        <w:spacing w:after="7"/>
        <w:ind w:right="0" w:hanging="283"/>
        <w:rPr>
          <w:sz w:val="24"/>
          <w:szCs w:val="24"/>
        </w:rPr>
      </w:pPr>
      <w:r w:rsidRPr="00086FE3">
        <w:rPr>
          <w:sz w:val="24"/>
          <w:szCs w:val="24"/>
        </w:rPr>
        <w:t xml:space="preserve">zasad gromadzenia i wysokości wpłat do pracowniczych planów kapitałowych, o których mowa w ustawie z dnia 4 października 2018 r. o pracowniczych planach kapitałowych, </w:t>
      </w:r>
    </w:p>
    <w:p w:rsidR="005458F1" w:rsidRPr="00086FE3" w:rsidRDefault="007A533E">
      <w:pPr>
        <w:spacing w:after="11"/>
        <w:ind w:left="360" w:right="0" w:firstLine="0"/>
        <w:rPr>
          <w:sz w:val="24"/>
          <w:szCs w:val="24"/>
        </w:rPr>
      </w:pPr>
      <w:r w:rsidRPr="00086FE3">
        <w:rPr>
          <w:sz w:val="24"/>
          <w:szCs w:val="24"/>
        </w:rPr>
        <w:t xml:space="preserve">– jeżeli zmiany te będą miały wpływ na koszty wykonania zamówienia przez Projektanta. </w:t>
      </w:r>
    </w:p>
    <w:p w:rsidR="005458F1" w:rsidRPr="00086FE3" w:rsidRDefault="007A533E">
      <w:pPr>
        <w:ind w:left="360" w:right="0" w:firstLine="0"/>
        <w:rPr>
          <w:sz w:val="24"/>
          <w:szCs w:val="24"/>
        </w:rPr>
      </w:pPr>
      <w:r w:rsidRPr="00086FE3">
        <w:rPr>
          <w:sz w:val="24"/>
          <w:szCs w:val="24"/>
        </w:rPr>
        <w:t xml:space="preserve">Wnioskując o zmianę Projektant musi wykazać środkami dowodowymi, że zmiany, o których mowa wyżej mają bezpośredni wpływ na wysokość wynagrodzenia Projektanta tj. wykazać, że zmiany te wymuszają podwyższenie kosztów wykonania zamówienia. </w:t>
      </w:r>
    </w:p>
    <w:p w:rsidR="005458F1" w:rsidRPr="00086FE3" w:rsidRDefault="007A533E">
      <w:pPr>
        <w:numPr>
          <w:ilvl w:val="0"/>
          <w:numId w:val="20"/>
        </w:numPr>
        <w:ind w:right="0" w:hanging="360"/>
        <w:rPr>
          <w:sz w:val="24"/>
          <w:szCs w:val="24"/>
        </w:rPr>
      </w:pPr>
      <w:r w:rsidRPr="00086FE3">
        <w:rPr>
          <w:sz w:val="24"/>
          <w:szCs w:val="24"/>
        </w:rPr>
        <w:t xml:space="preserve">Wszystkie powyższe postanowienia stanowią katalog zmian, na które Zamawiający może wyrazić zgodę. Nie stanowią one jednak zobowiązania do wyrażenia takiej zgody. </w:t>
      </w:r>
    </w:p>
    <w:p w:rsidR="005458F1" w:rsidRPr="00086FE3" w:rsidRDefault="007A533E">
      <w:pPr>
        <w:numPr>
          <w:ilvl w:val="0"/>
          <w:numId w:val="20"/>
        </w:numPr>
        <w:ind w:right="0" w:hanging="360"/>
        <w:rPr>
          <w:sz w:val="24"/>
          <w:szCs w:val="24"/>
        </w:rPr>
      </w:pPr>
      <w:r w:rsidRPr="00086FE3">
        <w:rPr>
          <w:sz w:val="24"/>
          <w:szCs w:val="24"/>
        </w:rPr>
        <w:t xml:space="preserve">Nie stanowi istotnej zmiany umowy: </w:t>
      </w:r>
    </w:p>
    <w:p w:rsidR="005458F1" w:rsidRPr="00086FE3" w:rsidRDefault="007A533E">
      <w:pPr>
        <w:numPr>
          <w:ilvl w:val="1"/>
          <w:numId w:val="20"/>
        </w:numPr>
        <w:ind w:right="0" w:hanging="360"/>
        <w:rPr>
          <w:sz w:val="24"/>
          <w:szCs w:val="24"/>
        </w:rPr>
      </w:pPr>
      <w:r w:rsidRPr="00086FE3">
        <w:rPr>
          <w:sz w:val="24"/>
          <w:szCs w:val="24"/>
        </w:rPr>
        <w:t xml:space="preserve">zmiana danych związanych z obsługą administracyjno-organizacyjną umowy (np. zmiana nr rachunku bankowego), </w:t>
      </w:r>
    </w:p>
    <w:p w:rsidR="005458F1" w:rsidRPr="00086FE3" w:rsidRDefault="007A533E">
      <w:pPr>
        <w:numPr>
          <w:ilvl w:val="1"/>
          <w:numId w:val="20"/>
        </w:numPr>
        <w:spacing w:after="8"/>
        <w:ind w:right="0" w:hanging="360"/>
        <w:rPr>
          <w:sz w:val="24"/>
          <w:szCs w:val="24"/>
        </w:rPr>
      </w:pPr>
      <w:r w:rsidRPr="00086FE3">
        <w:rPr>
          <w:sz w:val="24"/>
          <w:szCs w:val="24"/>
        </w:rPr>
        <w:t xml:space="preserve">zmiany danych teleadresowych, zmiany osób wskazanych do kontaktów między stronami, zmiany osób reprezentujących Projektanta. </w:t>
      </w:r>
    </w:p>
    <w:p w:rsidR="005458F1" w:rsidRPr="00086FE3" w:rsidRDefault="007A533E">
      <w:pPr>
        <w:spacing w:after="17" w:line="259" w:lineRule="auto"/>
        <w:ind w:left="118" w:right="0" w:firstLine="0"/>
        <w:jc w:val="center"/>
        <w:rPr>
          <w:sz w:val="24"/>
          <w:szCs w:val="24"/>
        </w:rPr>
      </w:pPr>
      <w:r w:rsidRPr="00086FE3">
        <w:rPr>
          <w:b/>
          <w:sz w:val="24"/>
          <w:szCs w:val="24"/>
        </w:rPr>
        <w:t xml:space="preserve"> </w:t>
      </w:r>
    </w:p>
    <w:p w:rsidR="005458F1" w:rsidRPr="00086FE3" w:rsidRDefault="00A758BB">
      <w:pPr>
        <w:pStyle w:val="Nagwek1"/>
        <w:spacing w:after="15"/>
        <w:ind w:left="92" w:right="7"/>
        <w:rPr>
          <w:sz w:val="24"/>
          <w:szCs w:val="24"/>
        </w:rPr>
      </w:pPr>
      <w:r w:rsidRPr="00086FE3">
        <w:rPr>
          <w:sz w:val="24"/>
          <w:szCs w:val="24"/>
        </w:rPr>
        <w:t>§20</w:t>
      </w:r>
    </w:p>
    <w:p w:rsidR="005458F1" w:rsidRPr="00086FE3" w:rsidRDefault="007A533E">
      <w:pPr>
        <w:spacing w:after="7"/>
        <w:ind w:left="62" w:right="0" w:firstLine="0"/>
        <w:rPr>
          <w:sz w:val="24"/>
          <w:szCs w:val="24"/>
        </w:rPr>
      </w:pPr>
      <w:r w:rsidRPr="00086FE3">
        <w:rPr>
          <w:sz w:val="24"/>
          <w:szCs w:val="24"/>
        </w:rPr>
        <w:t xml:space="preserve">W sprawach nieuregulowanych niniejszą umową zastosowanie mają przepisy ustawy Prawo budowlane, Kodeksu Cywilnego oraz SWZ. </w:t>
      </w:r>
    </w:p>
    <w:p w:rsidR="005458F1" w:rsidRPr="00086FE3" w:rsidRDefault="007A533E">
      <w:pPr>
        <w:spacing w:after="19" w:line="259" w:lineRule="auto"/>
        <w:ind w:left="118" w:right="0" w:firstLine="0"/>
        <w:jc w:val="center"/>
        <w:rPr>
          <w:sz w:val="24"/>
          <w:szCs w:val="24"/>
        </w:rPr>
      </w:pPr>
      <w:r w:rsidRPr="00086FE3">
        <w:rPr>
          <w:b/>
          <w:sz w:val="24"/>
          <w:szCs w:val="24"/>
        </w:rPr>
        <w:t xml:space="preserve"> </w:t>
      </w:r>
    </w:p>
    <w:p w:rsidR="005458F1" w:rsidRPr="00086FE3" w:rsidRDefault="00A758BB">
      <w:pPr>
        <w:pStyle w:val="Nagwek1"/>
        <w:spacing w:after="19"/>
        <w:ind w:left="97" w:right="10"/>
        <w:rPr>
          <w:sz w:val="24"/>
          <w:szCs w:val="24"/>
        </w:rPr>
      </w:pPr>
      <w:r w:rsidRPr="00086FE3">
        <w:rPr>
          <w:sz w:val="24"/>
          <w:szCs w:val="24"/>
        </w:rPr>
        <w:t>§ 21</w:t>
      </w:r>
      <w:r w:rsidR="007A533E" w:rsidRPr="00086FE3">
        <w:rPr>
          <w:sz w:val="24"/>
          <w:szCs w:val="24"/>
        </w:rPr>
        <w:t xml:space="preserve"> </w:t>
      </w:r>
    </w:p>
    <w:p w:rsidR="005458F1" w:rsidRPr="00086FE3" w:rsidRDefault="007A533E">
      <w:pPr>
        <w:spacing w:after="8"/>
        <w:ind w:left="72" w:right="0" w:hanging="10"/>
        <w:rPr>
          <w:sz w:val="24"/>
          <w:szCs w:val="24"/>
        </w:rPr>
      </w:pPr>
      <w:r w:rsidRPr="00086FE3">
        <w:rPr>
          <w:sz w:val="24"/>
          <w:szCs w:val="24"/>
        </w:rPr>
        <w:t xml:space="preserve">W kwestiach spornych rozstrzygać będzie właściwy rzeczowo i miejscowo dla Zamawiającego Sąd Powszechny. </w:t>
      </w:r>
    </w:p>
    <w:p w:rsidR="005458F1" w:rsidRPr="00086FE3" w:rsidRDefault="00A758BB">
      <w:pPr>
        <w:pStyle w:val="Nagwek1"/>
        <w:spacing w:after="19"/>
        <w:ind w:left="97" w:right="10"/>
        <w:rPr>
          <w:sz w:val="24"/>
          <w:szCs w:val="24"/>
        </w:rPr>
      </w:pPr>
      <w:r w:rsidRPr="00086FE3">
        <w:rPr>
          <w:sz w:val="24"/>
          <w:szCs w:val="24"/>
        </w:rPr>
        <w:t>§ 22</w:t>
      </w:r>
    </w:p>
    <w:p w:rsidR="005458F1" w:rsidRPr="00086FE3" w:rsidRDefault="007A533E">
      <w:pPr>
        <w:spacing w:after="8"/>
        <w:ind w:left="62" w:right="0" w:firstLine="0"/>
        <w:rPr>
          <w:sz w:val="24"/>
          <w:szCs w:val="24"/>
        </w:rPr>
      </w:pPr>
      <w:r w:rsidRPr="00086FE3">
        <w:rPr>
          <w:sz w:val="24"/>
          <w:szCs w:val="24"/>
        </w:rPr>
        <w:t xml:space="preserve">Umowę sporządzono w czterech  jednobrzmiących egzemplarzach, jeden dla Projektanta, trzy egzemplarze dla Zamawiającego. </w:t>
      </w:r>
    </w:p>
    <w:p w:rsidR="005458F1" w:rsidRPr="00086FE3" w:rsidRDefault="007A533E">
      <w:pPr>
        <w:spacing w:after="19" w:line="259" w:lineRule="auto"/>
        <w:ind w:left="77" w:right="0" w:firstLine="0"/>
        <w:jc w:val="left"/>
        <w:rPr>
          <w:sz w:val="24"/>
          <w:szCs w:val="24"/>
        </w:rPr>
      </w:pPr>
      <w:r w:rsidRPr="00086FE3">
        <w:rPr>
          <w:sz w:val="24"/>
          <w:szCs w:val="24"/>
        </w:rPr>
        <w:t xml:space="preserve"> </w:t>
      </w:r>
    </w:p>
    <w:p w:rsidR="005458F1" w:rsidRPr="00086FE3" w:rsidRDefault="007A533E">
      <w:pPr>
        <w:spacing w:after="16" w:line="259" w:lineRule="auto"/>
        <w:ind w:left="77" w:right="0" w:firstLine="0"/>
        <w:jc w:val="left"/>
        <w:rPr>
          <w:sz w:val="24"/>
          <w:szCs w:val="24"/>
        </w:rPr>
      </w:pPr>
      <w:r w:rsidRPr="00086FE3">
        <w:rPr>
          <w:sz w:val="24"/>
          <w:szCs w:val="24"/>
        </w:rPr>
        <w:lastRenderedPageBreak/>
        <w:t xml:space="preserve"> </w:t>
      </w:r>
    </w:p>
    <w:p w:rsidR="005458F1" w:rsidRPr="00086FE3" w:rsidRDefault="007A533E">
      <w:pPr>
        <w:spacing w:after="33" w:line="259" w:lineRule="auto"/>
        <w:ind w:left="77" w:right="0" w:firstLine="0"/>
        <w:jc w:val="left"/>
        <w:rPr>
          <w:sz w:val="24"/>
          <w:szCs w:val="24"/>
        </w:rPr>
      </w:pPr>
      <w:r w:rsidRPr="00086FE3">
        <w:rPr>
          <w:sz w:val="24"/>
          <w:szCs w:val="24"/>
        </w:rPr>
        <w:t xml:space="preserve"> </w:t>
      </w:r>
    </w:p>
    <w:p w:rsidR="005458F1" w:rsidRPr="00086FE3" w:rsidRDefault="007A533E">
      <w:pPr>
        <w:tabs>
          <w:tab w:val="center" w:pos="1529"/>
          <w:tab w:val="center" w:pos="2926"/>
          <w:tab w:val="center" w:pos="3634"/>
          <w:tab w:val="center" w:pos="4343"/>
          <w:tab w:val="center" w:pos="5759"/>
          <w:tab w:val="center" w:pos="6467"/>
          <w:tab w:val="center" w:pos="7799"/>
        </w:tabs>
        <w:spacing w:after="19" w:line="259" w:lineRule="auto"/>
        <w:ind w:left="0" w:right="0" w:firstLine="0"/>
        <w:jc w:val="left"/>
        <w:rPr>
          <w:sz w:val="24"/>
          <w:szCs w:val="24"/>
        </w:rPr>
      </w:pPr>
      <w:r w:rsidRPr="00086FE3">
        <w:rPr>
          <w:sz w:val="24"/>
          <w:szCs w:val="24"/>
        </w:rPr>
        <w:tab/>
      </w:r>
      <w:r w:rsidRPr="00086FE3">
        <w:rPr>
          <w:b/>
          <w:sz w:val="24"/>
          <w:szCs w:val="24"/>
        </w:rPr>
        <w:t xml:space="preserve">ZAMAWIAJĄCY: </w:t>
      </w:r>
      <w:r w:rsidRPr="00086FE3">
        <w:rPr>
          <w:b/>
          <w:sz w:val="24"/>
          <w:szCs w:val="24"/>
        </w:rPr>
        <w:tab/>
        <w:t xml:space="preserve"> </w:t>
      </w:r>
      <w:r w:rsidRPr="00086FE3">
        <w:rPr>
          <w:b/>
          <w:sz w:val="24"/>
          <w:szCs w:val="24"/>
        </w:rPr>
        <w:tab/>
        <w:t xml:space="preserve"> </w:t>
      </w:r>
      <w:r w:rsidRPr="00086FE3">
        <w:rPr>
          <w:b/>
          <w:sz w:val="24"/>
          <w:szCs w:val="24"/>
        </w:rPr>
        <w:tab/>
        <w:t xml:space="preserve">                      </w:t>
      </w:r>
      <w:r w:rsidRPr="00086FE3">
        <w:rPr>
          <w:b/>
          <w:sz w:val="24"/>
          <w:szCs w:val="24"/>
        </w:rPr>
        <w:tab/>
        <w:t xml:space="preserve"> </w:t>
      </w:r>
      <w:r w:rsidRPr="00086FE3">
        <w:rPr>
          <w:b/>
          <w:sz w:val="24"/>
          <w:szCs w:val="24"/>
        </w:rPr>
        <w:tab/>
        <w:t xml:space="preserve"> </w:t>
      </w:r>
      <w:r w:rsidRPr="00086FE3">
        <w:rPr>
          <w:b/>
          <w:sz w:val="24"/>
          <w:szCs w:val="24"/>
        </w:rPr>
        <w:tab/>
        <w:t xml:space="preserve">PROJEKTANT: </w:t>
      </w:r>
    </w:p>
    <w:p w:rsidR="005458F1" w:rsidRPr="00086FE3" w:rsidRDefault="007A533E">
      <w:pPr>
        <w:spacing w:after="0" w:line="259" w:lineRule="auto"/>
        <w:ind w:left="118" w:right="0" w:firstLine="0"/>
        <w:jc w:val="center"/>
        <w:rPr>
          <w:sz w:val="24"/>
          <w:szCs w:val="24"/>
        </w:rPr>
      </w:pPr>
      <w:r w:rsidRPr="00086FE3">
        <w:rPr>
          <w:sz w:val="24"/>
          <w:szCs w:val="24"/>
        </w:rPr>
        <w:t xml:space="preserve"> </w:t>
      </w:r>
    </w:p>
    <w:sectPr w:rsidR="005458F1" w:rsidRPr="00086FE3" w:rsidSect="009B2F8D">
      <w:pgSz w:w="11906" w:h="16838"/>
      <w:pgMar w:top="284" w:right="1408" w:bottom="1432"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998"/>
    <w:multiLevelType w:val="hybridMultilevel"/>
    <w:tmpl w:val="A00A0EFE"/>
    <w:lvl w:ilvl="0" w:tplc="88FA82A6">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8A95A">
      <w:start w:val="1"/>
      <w:numFmt w:val="lowerLetter"/>
      <w:lvlText w:val="%2)"/>
      <w:lvlJc w:val="left"/>
      <w:pPr>
        <w:ind w:left="77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52E0DD80">
      <w:start w:val="1"/>
      <w:numFmt w:val="lowerRoman"/>
      <w:lvlText w:val="%3"/>
      <w:lvlJc w:val="left"/>
      <w:pPr>
        <w:ind w:left="150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496134A">
      <w:start w:val="1"/>
      <w:numFmt w:val="decimal"/>
      <w:lvlText w:val="%4"/>
      <w:lvlJc w:val="left"/>
      <w:pPr>
        <w:ind w:left="22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BAEB88E">
      <w:start w:val="1"/>
      <w:numFmt w:val="lowerLetter"/>
      <w:lvlText w:val="%5"/>
      <w:lvlJc w:val="left"/>
      <w:pPr>
        <w:ind w:left="294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8C69E86">
      <w:start w:val="1"/>
      <w:numFmt w:val="lowerRoman"/>
      <w:lvlText w:val="%6"/>
      <w:lvlJc w:val="left"/>
      <w:pPr>
        <w:ind w:left="366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1AE5B36">
      <w:start w:val="1"/>
      <w:numFmt w:val="decimal"/>
      <w:lvlText w:val="%7"/>
      <w:lvlJc w:val="left"/>
      <w:pPr>
        <w:ind w:left="438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F3E5578">
      <w:start w:val="1"/>
      <w:numFmt w:val="lowerLetter"/>
      <w:lvlText w:val="%8"/>
      <w:lvlJc w:val="left"/>
      <w:pPr>
        <w:ind w:left="510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E2439D0">
      <w:start w:val="1"/>
      <w:numFmt w:val="lowerRoman"/>
      <w:lvlText w:val="%9"/>
      <w:lvlJc w:val="left"/>
      <w:pPr>
        <w:ind w:left="582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B01BA"/>
    <w:multiLevelType w:val="hybridMultilevel"/>
    <w:tmpl w:val="D33E9CCE"/>
    <w:lvl w:ilvl="0" w:tplc="084ED7F0">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8AD6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89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085A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8466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82CA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9A32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54D2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E75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3A349D"/>
    <w:multiLevelType w:val="hybridMultilevel"/>
    <w:tmpl w:val="3000E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495B14"/>
    <w:multiLevelType w:val="hybridMultilevel"/>
    <w:tmpl w:val="8EC0F786"/>
    <w:lvl w:ilvl="0" w:tplc="85A44B48">
      <w:start w:val="2"/>
      <w:numFmt w:val="lowerLetter"/>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0E9C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057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223A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4E8F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6684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4AC6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079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5A2D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F31B2D"/>
    <w:multiLevelType w:val="hybridMultilevel"/>
    <w:tmpl w:val="6CF805AA"/>
    <w:lvl w:ilvl="0" w:tplc="C7E884E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6093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A65B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645A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E404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4A1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026F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A0A3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0AED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305E32"/>
    <w:multiLevelType w:val="hybridMultilevel"/>
    <w:tmpl w:val="F782F29A"/>
    <w:lvl w:ilvl="0" w:tplc="80222C0C">
      <w:start w:val="1"/>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D686A6">
      <w:start w:val="1"/>
      <w:numFmt w:val="lowerLetter"/>
      <w:lvlText w:val="%2"/>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12046A">
      <w:start w:val="1"/>
      <w:numFmt w:val="lowerRoman"/>
      <w:lvlText w:val="%3"/>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4CC0A2">
      <w:start w:val="1"/>
      <w:numFmt w:val="decimal"/>
      <w:lvlText w:val="%4"/>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928918">
      <w:start w:val="1"/>
      <w:numFmt w:val="lowerLetter"/>
      <w:lvlText w:val="%5"/>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628902">
      <w:start w:val="1"/>
      <w:numFmt w:val="lowerRoman"/>
      <w:lvlText w:val="%6"/>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05A08">
      <w:start w:val="1"/>
      <w:numFmt w:val="decimal"/>
      <w:lvlText w:val="%7"/>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7A6AEC">
      <w:start w:val="1"/>
      <w:numFmt w:val="lowerLetter"/>
      <w:lvlText w:val="%8"/>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41398">
      <w:start w:val="1"/>
      <w:numFmt w:val="lowerRoman"/>
      <w:lvlText w:val="%9"/>
      <w:lvlJc w:val="left"/>
      <w:pPr>
        <w:ind w:left="6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326FA0"/>
    <w:multiLevelType w:val="hybridMultilevel"/>
    <w:tmpl w:val="409C347C"/>
    <w:lvl w:ilvl="0" w:tplc="FFECCEE0">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8688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8C4F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AC02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FC2C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8632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7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80A3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9C37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771572"/>
    <w:multiLevelType w:val="multilevel"/>
    <w:tmpl w:val="C00629E8"/>
    <w:lvl w:ilvl="0">
      <w:start w:val="5"/>
      <w:numFmt w:val="decimal"/>
      <w:lvlText w:val="%1."/>
      <w:lvlJc w:val="left"/>
      <w:pPr>
        <w:ind w:left="360" w:hanging="360"/>
      </w:pPr>
      <w:rPr>
        <w:rFonts w:hint="default"/>
        <w:b/>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8" w15:restartNumberingAfterBreak="0">
    <w:nsid w:val="1DF86793"/>
    <w:multiLevelType w:val="hybridMultilevel"/>
    <w:tmpl w:val="2738D6BA"/>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4AEEEB18">
      <w:start w:val="1"/>
      <w:numFmt w:val="upperLetter"/>
      <w:lvlText w:val="%3)"/>
      <w:lvlJc w:val="left"/>
      <w:pPr>
        <w:ind w:left="2101" w:hanging="360"/>
      </w:pPr>
      <w:rPr>
        <w:rFonts w:hint="default"/>
      </w:rPr>
    </w:lvl>
    <w:lvl w:ilvl="3" w:tplc="04150017">
      <w:start w:val="1"/>
      <w:numFmt w:val="lowerLetter"/>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9" w15:restartNumberingAfterBreak="0">
    <w:nsid w:val="21AE438E"/>
    <w:multiLevelType w:val="hybridMultilevel"/>
    <w:tmpl w:val="A6104A82"/>
    <w:lvl w:ilvl="0" w:tplc="01CC42D8">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4E6A14">
      <w:start w:val="1"/>
      <w:numFmt w:val="lowerLetter"/>
      <w:lvlText w:val="%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4C3174">
      <w:start w:val="1"/>
      <w:numFmt w:val="lowerRoman"/>
      <w:lvlText w:val="%3"/>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2E327C">
      <w:start w:val="1"/>
      <w:numFmt w:val="decimal"/>
      <w:lvlText w:val="%4"/>
      <w:lvlJc w:val="left"/>
      <w:pPr>
        <w:ind w:left="2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8CAC60">
      <w:start w:val="1"/>
      <w:numFmt w:val="lowerLetter"/>
      <w:lvlText w:val="%5"/>
      <w:lvlJc w:val="left"/>
      <w:pPr>
        <w:ind w:left="2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FCAFCC">
      <w:start w:val="1"/>
      <w:numFmt w:val="lowerRoman"/>
      <w:lvlText w:val="%6"/>
      <w:lvlJc w:val="left"/>
      <w:pPr>
        <w:ind w:left="3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D01896">
      <w:start w:val="1"/>
      <w:numFmt w:val="decimal"/>
      <w:lvlText w:val="%7"/>
      <w:lvlJc w:val="left"/>
      <w:pPr>
        <w:ind w:left="4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E27358">
      <w:start w:val="1"/>
      <w:numFmt w:val="lowerLetter"/>
      <w:lvlText w:val="%8"/>
      <w:lvlJc w:val="left"/>
      <w:pPr>
        <w:ind w:left="4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0CB596">
      <w:start w:val="1"/>
      <w:numFmt w:val="lowerRoman"/>
      <w:lvlText w:val="%9"/>
      <w:lvlJc w:val="left"/>
      <w:pPr>
        <w:ind w:left="5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084B28"/>
    <w:multiLevelType w:val="hybridMultilevel"/>
    <w:tmpl w:val="73D08F92"/>
    <w:lvl w:ilvl="0" w:tplc="5AE80B2C">
      <w:start w:val="1"/>
      <w:numFmt w:val="upperLetter"/>
      <w:lvlText w:val="%1)"/>
      <w:lvlJc w:val="left"/>
      <w:pPr>
        <w:ind w:left="1069" w:hanging="360"/>
      </w:pPr>
      <w:rPr>
        <w:rFonts w:hint="default"/>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D1B2B95"/>
    <w:multiLevelType w:val="hybridMultilevel"/>
    <w:tmpl w:val="932C7F90"/>
    <w:lvl w:ilvl="0" w:tplc="4F280476">
      <w:start w:val="1"/>
      <w:numFmt w:val="decimal"/>
      <w:lvlText w:val="%1."/>
      <w:lvlJc w:val="left"/>
      <w:pPr>
        <w:ind w:left="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C2B5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546F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5CCD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2C5F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7E4C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8A7A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6491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4634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AF3EC3"/>
    <w:multiLevelType w:val="hybridMultilevel"/>
    <w:tmpl w:val="BD6EA0FC"/>
    <w:lvl w:ilvl="0" w:tplc="60C03A3A">
      <w:start w:val="1"/>
      <w:numFmt w:val="decimal"/>
      <w:lvlText w:val="%1."/>
      <w:lvlJc w:val="left"/>
      <w:pPr>
        <w:ind w:left="355"/>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CB2E5B36">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1E28D4">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508866">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0BBFE">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2FBA0">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62FBA">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88BE0">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18E730">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016F69"/>
    <w:multiLevelType w:val="hybridMultilevel"/>
    <w:tmpl w:val="5CDCEBF2"/>
    <w:lvl w:ilvl="0" w:tplc="006EF262">
      <w:start w:val="1"/>
      <w:numFmt w:val="decimal"/>
      <w:lvlText w:val="%1."/>
      <w:lvlJc w:val="left"/>
      <w:pPr>
        <w:ind w:left="422" w:hanging="360"/>
      </w:pPr>
      <w:rPr>
        <w:rFonts w:eastAsia="Calibri"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14" w15:restartNumberingAfterBreak="0">
    <w:nsid w:val="35A96389"/>
    <w:multiLevelType w:val="hybridMultilevel"/>
    <w:tmpl w:val="45A65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702F1E"/>
    <w:multiLevelType w:val="hybridMultilevel"/>
    <w:tmpl w:val="5BE011D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15:restartNumberingAfterBreak="0">
    <w:nsid w:val="3ECE3159"/>
    <w:multiLevelType w:val="hybridMultilevel"/>
    <w:tmpl w:val="CA247F2C"/>
    <w:lvl w:ilvl="0" w:tplc="38821FF8">
      <w:start w:val="18"/>
      <w:numFmt w:val="decimal"/>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8AC51C">
      <w:start w:val="1"/>
      <w:numFmt w:val="lowerLetter"/>
      <w:lvlText w:val="%2"/>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4A9E34">
      <w:start w:val="1"/>
      <w:numFmt w:val="lowerRoman"/>
      <w:lvlText w:val="%3"/>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76FAD6">
      <w:start w:val="1"/>
      <w:numFmt w:val="decimal"/>
      <w:lvlText w:val="%4"/>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8A48C4">
      <w:start w:val="1"/>
      <w:numFmt w:val="lowerLetter"/>
      <w:lvlText w:val="%5"/>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F08442">
      <w:start w:val="1"/>
      <w:numFmt w:val="lowerRoman"/>
      <w:lvlText w:val="%6"/>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C8DC92">
      <w:start w:val="1"/>
      <w:numFmt w:val="decimal"/>
      <w:lvlText w:val="%7"/>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94C328">
      <w:start w:val="1"/>
      <w:numFmt w:val="lowerLetter"/>
      <w:lvlText w:val="%8"/>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505A3C">
      <w:start w:val="1"/>
      <w:numFmt w:val="lowerRoman"/>
      <w:lvlText w:val="%9"/>
      <w:lvlJc w:val="left"/>
      <w:pPr>
        <w:ind w:left="6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30D192E"/>
    <w:multiLevelType w:val="hybridMultilevel"/>
    <w:tmpl w:val="67D8434A"/>
    <w:lvl w:ilvl="0" w:tplc="D0141756">
      <w:start w:val="2"/>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FAE988">
      <w:start w:val="1"/>
      <w:numFmt w:val="lowerLetter"/>
      <w:lvlText w:val="%2)"/>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BC1ED2">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567D6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6BB78">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E81C98">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CC643A">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DE2AD6">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6A602A">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19" w15:restartNumberingAfterBreak="0">
    <w:nsid w:val="53FE7E27"/>
    <w:multiLevelType w:val="hybridMultilevel"/>
    <w:tmpl w:val="55B800D4"/>
    <w:lvl w:ilvl="0" w:tplc="0FAA5AFE">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DC97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8424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233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3495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20FA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28BB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B668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CCDC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7D61C2"/>
    <w:multiLevelType w:val="hybridMultilevel"/>
    <w:tmpl w:val="11AC6F24"/>
    <w:lvl w:ilvl="0" w:tplc="352E8096">
      <w:start w:val="1"/>
      <w:numFmt w:val="decimal"/>
      <w:lvlText w:val="%1."/>
      <w:lvlJc w:val="left"/>
      <w:pPr>
        <w:ind w:left="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F2DF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A88E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6C57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FAC1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6CC7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16D2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A0D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50CE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02E1972"/>
    <w:multiLevelType w:val="hybridMultilevel"/>
    <w:tmpl w:val="B4501670"/>
    <w:lvl w:ilvl="0" w:tplc="2542D8C4">
      <w:start w:val="1"/>
      <w:numFmt w:val="decimal"/>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AC2472">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F4D87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AE36DC">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A80FC0">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22AA3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34E0D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0C3022">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BCA7D8">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476006"/>
    <w:multiLevelType w:val="hybridMultilevel"/>
    <w:tmpl w:val="38FEBA42"/>
    <w:lvl w:ilvl="0" w:tplc="2D50C5F4">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D4F34A">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728E40">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0EDF86">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7A9EF2">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145FEC">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AC8586">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429CC2">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E801CA">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9E1C6C"/>
    <w:multiLevelType w:val="hybridMultilevel"/>
    <w:tmpl w:val="0338E2B6"/>
    <w:lvl w:ilvl="0" w:tplc="FD5418B8">
      <w:start w:val="3"/>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18A000">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EAC6">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4EDC5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FA1DB4">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1AE5E8">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2CC1B0">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6CCA46">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B85E2A">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E533F7"/>
    <w:multiLevelType w:val="hybridMultilevel"/>
    <w:tmpl w:val="7EF859DE"/>
    <w:lvl w:ilvl="0" w:tplc="31A86418">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861390">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E09750">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C08684">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06E01E">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E207C2">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963BA6">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18FC50">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641A1C">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F43398B"/>
    <w:multiLevelType w:val="hybridMultilevel"/>
    <w:tmpl w:val="5BCC3738"/>
    <w:lvl w:ilvl="0" w:tplc="B3929C38">
      <w:start w:val="1"/>
      <w:numFmt w:val="decimal"/>
      <w:lvlText w:val="%1."/>
      <w:lvlJc w:val="left"/>
      <w:pPr>
        <w:ind w:left="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D824DC">
      <w:start w:val="1"/>
      <w:numFmt w:val="lowerLetter"/>
      <w:lvlText w:val="%2)"/>
      <w:lvlJc w:val="left"/>
      <w:pPr>
        <w:ind w:left="797"/>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3FECD66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CA2A08">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4362C">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DE237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A8B05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26187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307D7A">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4708BA"/>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7" w15:restartNumberingAfterBreak="0">
    <w:nsid w:val="775F3A88"/>
    <w:multiLevelType w:val="hybridMultilevel"/>
    <w:tmpl w:val="418C1024"/>
    <w:lvl w:ilvl="0" w:tplc="B98CCB1C">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52832C">
      <w:start w:val="1"/>
      <w:numFmt w:val="lowerLetter"/>
      <w:lvlText w:val="%2)"/>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CAFC9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8CBB7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FEE69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6A62C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DA111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286C5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F2BFD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F1321F"/>
    <w:multiLevelType w:val="hybridMultilevel"/>
    <w:tmpl w:val="9080226E"/>
    <w:lvl w:ilvl="0" w:tplc="DC6228B2">
      <w:start w:val="1"/>
      <w:numFmt w:val="lowerLetter"/>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9" w15:restartNumberingAfterBreak="0">
    <w:nsid w:val="783D0EBB"/>
    <w:multiLevelType w:val="hybridMultilevel"/>
    <w:tmpl w:val="9104C16C"/>
    <w:lvl w:ilvl="0" w:tplc="CC8473D6">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866A14">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B681F4">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1095B4">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2A259A">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C01CCE">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620226">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CA20B4">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562648">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2F577D"/>
    <w:multiLevelType w:val="hybridMultilevel"/>
    <w:tmpl w:val="3216C0BA"/>
    <w:lvl w:ilvl="0" w:tplc="5356917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EF78A">
      <w:start w:val="2"/>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1673B4">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82597A">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FA2A24">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4486">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58F24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18C350">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5C3FC4">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21"/>
  </w:num>
  <w:num w:numId="3">
    <w:abstractNumId w:val="16"/>
  </w:num>
  <w:num w:numId="4">
    <w:abstractNumId w:val="6"/>
  </w:num>
  <w:num w:numId="5">
    <w:abstractNumId w:val="1"/>
  </w:num>
  <w:num w:numId="6">
    <w:abstractNumId w:val="12"/>
  </w:num>
  <w:num w:numId="7">
    <w:abstractNumId w:val="19"/>
  </w:num>
  <w:num w:numId="8">
    <w:abstractNumId w:val="4"/>
  </w:num>
  <w:num w:numId="9">
    <w:abstractNumId w:val="20"/>
  </w:num>
  <w:num w:numId="10">
    <w:abstractNumId w:val="5"/>
  </w:num>
  <w:num w:numId="11">
    <w:abstractNumId w:val="27"/>
  </w:num>
  <w:num w:numId="12">
    <w:abstractNumId w:val="29"/>
  </w:num>
  <w:num w:numId="13">
    <w:abstractNumId w:val="0"/>
  </w:num>
  <w:num w:numId="14">
    <w:abstractNumId w:val="11"/>
  </w:num>
  <w:num w:numId="15">
    <w:abstractNumId w:val="22"/>
  </w:num>
  <w:num w:numId="16">
    <w:abstractNumId w:val="25"/>
  </w:num>
  <w:num w:numId="17">
    <w:abstractNumId w:val="9"/>
  </w:num>
  <w:num w:numId="18">
    <w:abstractNumId w:val="24"/>
  </w:num>
  <w:num w:numId="19">
    <w:abstractNumId w:val="3"/>
  </w:num>
  <w:num w:numId="20">
    <w:abstractNumId w:val="23"/>
  </w:num>
  <w:num w:numId="21">
    <w:abstractNumId w:val="30"/>
  </w:num>
  <w:num w:numId="22">
    <w:abstractNumId w:val="18"/>
  </w:num>
  <w:num w:numId="23">
    <w:abstractNumId w:val="7"/>
  </w:num>
  <w:num w:numId="24">
    <w:abstractNumId w:val="14"/>
  </w:num>
  <w:num w:numId="25">
    <w:abstractNumId w:val="10"/>
  </w:num>
  <w:num w:numId="26">
    <w:abstractNumId w:val="2"/>
  </w:num>
  <w:num w:numId="27">
    <w:abstractNumId w:val="13"/>
  </w:num>
  <w:num w:numId="28">
    <w:abstractNumId w:val="8"/>
  </w:num>
  <w:num w:numId="29">
    <w:abstractNumId w:val="28"/>
  </w:num>
  <w:num w:numId="30">
    <w:abstractNumId w:val="1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F1"/>
    <w:rsid w:val="00070A32"/>
    <w:rsid w:val="00086FE3"/>
    <w:rsid w:val="000B3C08"/>
    <w:rsid w:val="00195B27"/>
    <w:rsid w:val="00365201"/>
    <w:rsid w:val="0052301D"/>
    <w:rsid w:val="005458F1"/>
    <w:rsid w:val="005C3140"/>
    <w:rsid w:val="006174BF"/>
    <w:rsid w:val="007A533E"/>
    <w:rsid w:val="009643CA"/>
    <w:rsid w:val="009B2F8D"/>
    <w:rsid w:val="00A1629F"/>
    <w:rsid w:val="00A758BB"/>
    <w:rsid w:val="00AB7511"/>
    <w:rsid w:val="00E15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13905-3A84-4112-9A34-3BF82AC0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0" w:line="268" w:lineRule="auto"/>
      <w:ind w:left="445" w:right="3384" w:hanging="368"/>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49"/>
      <w:ind w:left="87"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195B27"/>
    <w:pPr>
      <w:ind w:left="720"/>
      <w:contextualSpacing/>
    </w:pPr>
  </w:style>
  <w:style w:type="table" w:styleId="Tabela-Siatka">
    <w:name w:val="Table Grid"/>
    <w:basedOn w:val="Standardowy"/>
    <w:uiPriority w:val="59"/>
    <w:rsid w:val="00AB751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EE1-AD0D-49D5-B233-508CD3D3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4298</Words>
  <Characters>25792</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Pierek Monika</dc:creator>
  <cp:keywords/>
  <cp:lastModifiedBy>Aneta Uszyńska</cp:lastModifiedBy>
  <cp:revision>8</cp:revision>
  <dcterms:created xsi:type="dcterms:W3CDTF">2022-11-10T08:24:00Z</dcterms:created>
  <dcterms:modified xsi:type="dcterms:W3CDTF">2022-11-15T10:52:00Z</dcterms:modified>
</cp:coreProperties>
</file>