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54" w:rsidRDefault="00366A54" w:rsidP="00366A54">
      <w:pPr>
        <w:spacing w:before="240" w:after="200" w:line="276" w:lineRule="auto"/>
        <w:ind w:left="720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:rsidR="00366A54" w:rsidRDefault="0027028E" w:rsidP="00366A54">
      <w:pPr>
        <w:spacing w:before="240" w:after="200" w:line="276" w:lineRule="auto"/>
        <w:ind w:left="720"/>
        <w:contextualSpacing/>
        <w:jc w:val="right"/>
        <w:rPr>
          <w:rFonts w:ascii="Calibri" w:eastAsia="Calibri" w:hAnsi="Calibri" w:cs="Arial"/>
          <w:b/>
          <w:lang w:eastAsia="en-US"/>
        </w:rPr>
      </w:pPr>
      <w:r>
        <w:rPr>
          <w:rFonts w:ascii="Calibri" w:eastAsia="Calibri" w:hAnsi="Calibri" w:cs="Arial"/>
          <w:b/>
          <w:lang w:eastAsia="en-US"/>
        </w:rPr>
        <w:t>Załącznik nr 3</w:t>
      </w:r>
      <w:r w:rsidR="00366A54">
        <w:rPr>
          <w:rFonts w:ascii="Calibri" w:eastAsia="Calibri" w:hAnsi="Calibri" w:cs="Arial"/>
          <w:b/>
          <w:lang w:eastAsia="en-US"/>
        </w:rPr>
        <w:t xml:space="preserve"> – szczegółowy opis przedmiotu zamówienia </w:t>
      </w:r>
    </w:p>
    <w:p w:rsidR="00366A54" w:rsidRDefault="00366A54" w:rsidP="00581388">
      <w:pPr>
        <w:spacing w:before="240" w:after="200"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:rsidR="00581388" w:rsidRDefault="00581388" w:rsidP="00581388">
      <w:pPr>
        <w:numPr>
          <w:ilvl w:val="0"/>
          <w:numId w:val="2"/>
        </w:numPr>
        <w:spacing w:before="240" w:after="200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Przedmiotem zamówienia jest zakup samochodu osobowo – dostawczego typu VAN/BUS na potrzeby Muzeum Rolnictwa im. ks. Krzysztofa Kluka w Ciechanowcu.</w:t>
      </w:r>
    </w:p>
    <w:p w:rsidR="00581388" w:rsidRDefault="00581388" w:rsidP="00581388">
      <w:pPr>
        <w:numPr>
          <w:ilvl w:val="0"/>
          <w:numId w:val="2"/>
        </w:numPr>
        <w:spacing w:before="240" w:after="200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Przedmiot zamówienia musi spełniać wymagania techniczne określone przez obowiązujące w Polsce przepisy dla pojazdów poruszających się po drogach publicznych, w tym warunki techniczne wynikające z ustawy z dnia 20 czerwca 1997 r. Prawo o ruchu drogowym (t. j. Dz. U. z 2023 r. poz. 1047 ze zm.) oraz rozporządzeń wykonawczych do tej ustawy w tym posiadać homologację, wystawioną zgodnie z art. 68 ww. ustawy,</w:t>
      </w:r>
    </w:p>
    <w:p w:rsidR="00581388" w:rsidRDefault="00581388" w:rsidP="00581388">
      <w:pPr>
        <w:numPr>
          <w:ilvl w:val="0"/>
          <w:numId w:val="2"/>
        </w:numPr>
        <w:spacing w:before="240" w:after="200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Przedmiot zamówienia musi być fabrycznie nowy, nieuszkodzony, musi spełniać obowiązujące przepisy i normy, być wolny od wad fizycznych i prawnych, praw osób trzecich, nie może toczyć się względem niego żadne postępowanie, a także nie może być przedmiotem zabezpieczenia.</w:t>
      </w:r>
    </w:p>
    <w:p w:rsidR="00366A54" w:rsidRDefault="00366A54" w:rsidP="00581388">
      <w:pPr>
        <w:numPr>
          <w:ilvl w:val="0"/>
          <w:numId w:val="2"/>
        </w:numPr>
        <w:tabs>
          <w:tab w:val="left" w:pos="709"/>
        </w:tabs>
        <w:spacing w:before="240" w:after="200"/>
        <w:ind w:left="1134" w:hanging="85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Wymagania </w:t>
      </w:r>
      <w:r w:rsidR="00581388">
        <w:rPr>
          <w:rFonts w:ascii="Calibri" w:eastAsia="Calibri" w:hAnsi="Calibri" w:cs="Arial"/>
          <w:lang w:eastAsia="en-US"/>
        </w:rPr>
        <w:t>techniczne samochodu osobowo - dostawczego</w:t>
      </w:r>
      <w:r>
        <w:rPr>
          <w:rFonts w:ascii="Calibri" w:eastAsia="Calibri" w:hAnsi="Calibri" w:cs="Arial"/>
          <w:lang w:eastAsia="en-US"/>
        </w:rPr>
        <w:t>:</w:t>
      </w:r>
    </w:p>
    <w:p w:rsidR="00366A54" w:rsidRDefault="00366A54" w:rsidP="00366A54">
      <w:pPr>
        <w:numPr>
          <w:ilvl w:val="0"/>
          <w:numId w:val="3"/>
        </w:numPr>
        <w:tabs>
          <w:tab w:val="left" w:pos="1134"/>
        </w:tabs>
        <w:spacing w:before="240" w:after="2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Samochód: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musi być wyprodukowany nie wcześniej niż w 2023 roku,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wolny od wad fizycznych i prawnych, roszczeń osób trzecich, z kompletną dokumentacją samochodu niezbędną do rejestracji oraz eksploatacji.</w:t>
      </w:r>
    </w:p>
    <w:p w:rsidR="00366A54" w:rsidRDefault="00366A54" w:rsidP="00CC486E">
      <w:pPr>
        <w:numPr>
          <w:ilvl w:val="0"/>
          <w:numId w:val="2"/>
        </w:numPr>
        <w:tabs>
          <w:tab w:val="left" w:pos="709"/>
        </w:tabs>
        <w:spacing w:before="240" w:after="200"/>
        <w:ind w:left="1800" w:hanging="1516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Szczegółowe wymagania techniczne i technologiczne dotyczące samochodu: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Nadwozie: co najmniej siedmioosobowe, pięciodrzwiowe, typu VAN,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Drzwi boczne przesuwne po prawej i lewej stronie przestrzeni pasażerskiej/ładunkowej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Przyciemnienie szyb w przestrzeni pasażerskiej/ładunkowej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Napęd: napę na przód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Silnik: spalinowy o mocy min. 200 KM </w:t>
      </w:r>
      <w:r w:rsidR="008521F8" w:rsidRPr="002D028D">
        <w:rPr>
          <w:rFonts w:ascii="Calibri" w:eastAsia="Calibri" w:hAnsi="Calibri" w:cs="Arial"/>
          <w:color w:val="000000" w:themeColor="text1"/>
          <w:lang w:eastAsia="en-US"/>
        </w:rPr>
        <w:t>i pojemności max. 2 000 cm</w:t>
      </w:r>
      <w:r w:rsidR="008521F8" w:rsidRPr="002D028D">
        <w:rPr>
          <w:rFonts w:ascii="Calibri" w:eastAsia="Calibri" w:hAnsi="Calibri" w:cs="Arial"/>
          <w:color w:val="000000" w:themeColor="text1"/>
          <w:vertAlign w:val="superscript"/>
          <w:lang w:eastAsia="en-US"/>
        </w:rPr>
        <w:t>3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Systemy: ABS, ASR, EDS,</w:t>
      </w:r>
      <w:r>
        <w:t xml:space="preserve"> </w:t>
      </w:r>
      <w:r>
        <w:rPr>
          <w:rFonts w:ascii="Calibri" w:eastAsia="Calibri" w:hAnsi="Calibri" w:cs="Arial"/>
          <w:lang w:eastAsia="en-US"/>
        </w:rPr>
        <w:t>ESP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3 punktowe pasy bezpieczeństwa z regulacją wysokości oraz elektryczny napinacz pasów dla kierowcy i pasażera,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Wspomaganie układu kierowniczego zależne od prędkości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Poduszki powietrzne i napinacze pasów dla kierowcy i pasażera; możliwość dezaktywacji poduszki pasażera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Lusterka zewnętrzne elektrycznie regulowane, ogrzewane i składane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Klimatyzacja z nawiewem w kabinie kierowcy, ogrzewanie i przewietrzanie przestrzeni pasażerskiej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Nawigacja,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hAnsi="Calibri"/>
        </w:rPr>
        <w:t xml:space="preserve">Hak holowniczy zdejmowany </w:t>
      </w:r>
    </w:p>
    <w:p w:rsidR="00366A54" w:rsidRDefault="003037FE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Kolor lakieru: </w:t>
      </w:r>
      <w:bookmarkStart w:id="0" w:name="_GoBack"/>
      <w:bookmarkEnd w:id="0"/>
      <w:r w:rsidR="00366A54">
        <w:rPr>
          <w:rFonts w:ascii="Calibri" w:eastAsia="Calibri" w:hAnsi="Calibri" w:cs="Arial"/>
          <w:lang w:eastAsia="en-US"/>
        </w:rPr>
        <w:t>metalik.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Ogrzewanie fotela lewego i prawego w kabinie kierowcy z niezależną regulacją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Kamera wspomagająca cofanie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Szyny do montażu bagażnika dachowego</w:t>
      </w:r>
    </w:p>
    <w:p w:rsidR="00EC12D0" w:rsidRPr="002D028D" w:rsidRDefault="00366A54" w:rsidP="00581388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color w:val="000000" w:themeColor="text1"/>
          <w:lang w:eastAsia="en-US"/>
        </w:rPr>
      </w:pPr>
      <w:r w:rsidRPr="002D028D">
        <w:rPr>
          <w:rFonts w:ascii="Calibri" w:eastAsia="Calibri" w:hAnsi="Calibri" w:cs="Arial"/>
          <w:color w:val="000000" w:themeColor="text1"/>
          <w:lang w:eastAsia="en-US"/>
        </w:rPr>
        <w:t>Ogrzewanie fotela lewego i prawego w kabinie kierowcy</w:t>
      </w:r>
      <w:r w:rsidR="002D028D" w:rsidRPr="002D028D">
        <w:rPr>
          <w:rFonts w:ascii="Calibri" w:eastAsia="Calibri" w:hAnsi="Calibri" w:cs="Arial"/>
          <w:color w:val="000000" w:themeColor="text1"/>
          <w:lang w:eastAsia="en-US"/>
        </w:rPr>
        <w:t>.</w:t>
      </w:r>
    </w:p>
    <w:sectPr w:rsidR="00EC12D0" w:rsidRPr="002D028D" w:rsidSect="002D028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B6C35"/>
    <w:multiLevelType w:val="hybridMultilevel"/>
    <w:tmpl w:val="EEEA3D4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DC953C2"/>
    <w:multiLevelType w:val="hybridMultilevel"/>
    <w:tmpl w:val="74F67392"/>
    <w:lvl w:ilvl="0" w:tplc="070E2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4385C"/>
    <w:multiLevelType w:val="hybridMultilevel"/>
    <w:tmpl w:val="771AA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467D3"/>
    <w:multiLevelType w:val="hybridMultilevel"/>
    <w:tmpl w:val="1DAA7CB6"/>
    <w:lvl w:ilvl="0" w:tplc="F4C0EA10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9A"/>
    <w:rsid w:val="00232ACA"/>
    <w:rsid w:val="0027028E"/>
    <w:rsid w:val="002D028D"/>
    <w:rsid w:val="003037FE"/>
    <w:rsid w:val="00366A54"/>
    <w:rsid w:val="00581388"/>
    <w:rsid w:val="008521F8"/>
    <w:rsid w:val="00CC486E"/>
    <w:rsid w:val="00DB1DDE"/>
    <w:rsid w:val="00EC12D0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2B9B"/>
  <w15:docId w15:val="{0C658FFA-FDE7-4A71-8650-AF5ADF3E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54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7</cp:revision>
  <dcterms:created xsi:type="dcterms:W3CDTF">2023-10-04T19:11:00Z</dcterms:created>
  <dcterms:modified xsi:type="dcterms:W3CDTF">2023-10-05T09:01:00Z</dcterms:modified>
</cp:coreProperties>
</file>